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BCD8" w14:textId="5E2442A7" w:rsidR="00781D8D" w:rsidRPr="00F41DF1" w:rsidRDefault="00E07E48" w:rsidP="00781D8D">
      <w:pPr>
        <w:jc w:val="center"/>
        <w:rPr>
          <w:b/>
        </w:rPr>
      </w:pPr>
      <w:r>
        <w:rPr>
          <w:b/>
        </w:rPr>
        <w:t>[__________]</w:t>
      </w:r>
      <w:r w:rsidR="00781D8D" w:rsidRPr="00F41DF1">
        <w:rPr>
          <w:b/>
        </w:rPr>
        <w:t xml:space="preserve"> DISTRICT COURT FOR THE PARISH OF </w:t>
      </w:r>
      <w:r>
        <w:rPr>
          <w:b/>
        </w:rPr>
        <w:t>[_____]</w:t>
      </w:r>
    </w:p>
    <w:p w14:paraId="318C9192" w14:textId="77777777" w:rsidR="00781D8D" w:rsidRPr="00F41DF1" w:rsidRDefault="00781D8D" w:rsidP="00781D8D">
      <w:pPr>
        <w:jc w:val="center"/>
        <w:rPr>
          <w:b/>
        </w:rPr>
      </w:pPr>
    </w:p>
    <w:p w14:paraId="78B9657A" w14:textId="77777777" w:rsidR="00781D8D" w:rsidRPr="00F41DF1" w:rsidRDefault="00781D8D" w:rsidP="00781D8D">
      <w:pPr>
        <w:jc w:val="center"/>
        <w:rPr>
          <w:b/>
        </w:rPr>
      </w:pPr>
      <w:r w:rsidRPr="00F41DF1">
        <w:rPr>
          <w:b/>
        </w:rPr>
        <w:t>STATE OF LOUISIANA</w:t>
      </w:r>
    </w:p>
    <w:p w14:paraId="7B76F88C" w14:textId="77777777" w:rsidR="00781D8D" w:rsidRPr="00F41DF1" w:rsidRDefault="00781D8D" w:rsidP="00781D8D">
      <w:pPr>
        <w:jc w:val="center"/>
        <w:rPr>
          <w:b/>
        </w:rPr>
      </w:pPr>
    </w:p>
    <w:p w14:paraId="1E29FD2F" w14:textId="532911F5" w:rsidR="00781D8D" w:rsidRPr="00F41DF1" w:rsidRDefault="00781D8D" w:rsidP="00781D8D">
      <w:pPr>
        <w:jc w:val="center"/>
        <w:rPr>
          <w:b/>
        </w:rPr>
      </w:pPr>
      <w:r w:rsidRPr="00F41DF1">
        <w:rPr>
          <w:b/>
        </w:rPr>
        <w:t>NO.:</w:t>
      </w:r>
      <w:r w:rsidRPr="00F41DF1">
        <w:rPr>
          <w:b/>
        </w:rPr>
        <w:tab/>
      </w:r>
      <w:r w:rsidRPr="00F41DF1">
        <w:rPr>
          <w:b/>
        </w:rPr>
        <w:tab/>
        <w:t xml:space="preserve">   </w:t>
      </w:r>
      <w:r w:rsidR="007473D1" w:rsidRPr="00F41DF1">
        <w:rPr>
          <w:b/>
        </w:rPr>
        <w:tab/>
      </w:r>
      <w:r w:rsidR="00607CCF">
        <w:rPr>
          <w:b/>
        </w:rPr>
        <w:tab/>
      </w:r>
      <w:r w:rsidR="00607CCF">
        <w:rPr>
          <w:b/>
        </w:rPr>
        <w:tab/>
      </w:r>
      <w:r w:rsidR="00047112" w:rsidRPr="00F41DF1">
        <w:rPr>
          <w:b/>
        </w:rPr>
        <w:tab/>
      </w:r>
      <w:r w:rsidR="00047112" w:rsidRPr="00F41DF1">
        <w:rPr>
          <w:b/>
        </w:rPr>
        <w:tab/>
      </w:r>
      <w:r w:rsidR="00047112" w:rsidRPr="00F41DF1">
        <w:rPr>
          <w:b/>
        </w:rPr>
        <w:tab/>
        <w:t xml:space="preserve">    </w:t>
      </w:r>
      <w:r w:rsidR="00047112" w:rsidRPr="00F41DF1">
        <w:rPr>
          <w:b/>
        </w:rPr>
        <w:tab/>
        <w:t xml:space="preserve">      </w:t>
      </w:r>
      <w:r w:rsidRPr="00F41DF1">
        <w:rPr>
          <w:b/>
        </w:rPr>
        <w:t xml:space="preserve">DIVISION: </w:t>
      </w:r>
    </w:p>
    <w:p w14:paraId="4BE2C452" w14:textId="77777777" w:rsidR="00781D8D" w:rsidRPr="00F41DF1" w:rsidRDefault="00781D8D" w:rsidP="00781D8D">
      <w:pPr>
        <w:jc w:val="center"/>
        <w:rPr>
          <w:b/>
        </w:rPr>
      </w:pPr>
    </w:p>
    <w:p w14:paraId="6F70DBF2" w14:textId="53B868C6" w:rsidR="00047112" w:rsidRPr="00F41DF1" w:rsidRDefault="00E07E48" w:rsidP="00047112">
      <w:pPr>
        <w:jc w:val="center"/>
        <w:rPr>
          <w:b/>
        </w:rPr>
      </w:pPr>
      <w:r>
        <w:rPr>
          <w:b/>
        </w:rPr>
        <w:t>[plaintiff-tax debtor]</w:t>
      </w:r>
    </w:p>
    <w:p w14:paraId="57B2BBBD" w14:textId="77777777" w:rsidR="00047112" w:rsidRPr="00F41DF1" w:rsidRDefault="00047112" w:rsidP="00047112">
      <w:pPr>
        <w:jc w:val="center"/>
        <w:rPr>
          <w:b/>
        </w:rPr>
      </w:pPr>
    </w:p>
    <w:p w14:paraId="7ED91FFE" w14:textId="77777777" w:rsidR="00047112" w:rsidRPr="00F41DF1" w:rsidRDefault="00047112" w:rsidP="00047112">
      <w:pPr>
        <w:jc w:val="center"/>
        <w:rPr>
          <w:b/>
        </w:rPr>
      </w:pPr>
      <w:r w:rsidRPr="00F41DF1">
        <w:rPr>
          <w:b/>
        </w:rPr>
        <w:t>VERSUS</w:t>
      </w:r>
    </w:p>
    <w:p w14:paraId="6AAD4769" w14:textId="77777777" w:rsidR="00047112" w:rsidRPr="00F41DF1" w:rsidRDefault="00047112" w:rsidP="00047112">
      <w:pPr>
        <w:jc w:val="center"/>
        <w:rPr>
          <w:b/>
        </w:rPr>
      </w:pPr>
    </w:p>
    <w:p w14:paraId="5E4F5102" w14:textId="31E53132" w:rsidR="00047112" w:rsidRPr="00F41DF1" w:rsidRDefault="00E07E48" w:rsidP="00047112">
      <w:pPr>
        <w:jc w:val="center"/>
        <w:rPr>
          <w:b/>
        </w:rPr>
      </w:pPr>
      <w:r>
        <w:rPr>
          <w:b/>
        </w:rPr>
        <w:t>[defendant-tax sale purchaser</w:t>
      </w:r>
      <w:r w:rsidR="003A2A9B">
        <w:rPr>
          <w:b/>
        </w:rPr>
        <w:t>]</w:t>
      </w:r>
    </w:p>
    <w:p w14:paraId="44793054" w14:textId="77777777" w:rsidR="00781D8D" w:rsidRPr="00F41DF1" w:rsidRDefault="00781D8D" w:rsidP="00781D8D">
      <w:pPr>
        <w:jc w:val="center"/>
        <w:rPr>
          <w:b/>
        </w:rPr>
      </w:pPr>
    </w:p>
    <w:p w14:paraId="783FD171" w14:textId="77777777" w:rsidR="00781D8D" w:rsidRPr="00F41DF1" w:rsidRDefault="00781D8D" w:rsidP="00781D8D">
      <w:pPr>
        <w:jc w:val="center"/>
        <w:rPr>
          <w:b/>
        </w:rPr>
      </w:pPr>
      <w:r w:rsidRPr="00F41DF1">
        <w:rPr>
          <w:b/>
        </w:rPr>
        <w:t xml:space="preserve">FILED: ______________________           </w:t>
      </w:r>
      <w:r w:rsidRPr="00F41DF1">
        <w:rPr>
          <w:b/>
        </w:rPr>
        <w:tab/>
      </w:r>
      <w:r w:rsidRPr="00F41DF1">
        <w:rPr>
          <w:b/>
        </w:rPr>
        <w:tab/>
      </w:r>
      <w:r w:rsidRPr="00F41DF1">
        <w:rPr>
          <w:b/>
        </w:rPr>
        <w:tab/>
        <w:t>_________________________</w:t>
      </w:r>
    </w:p>
    <w:p w14:paraId="4352CE77" w14:textId="77777777" w:rsidR="00781D8D" w:rsidRPr="00F41DF1" w:rsidRDefault="00781D8D" w:rsidP="00781D8D">
      <w:pPr>
        <w:jc w:val="center"/>
        <w:rPr>
          <w:b/>
        </w:rPr>
      </w:pPr>
      <w:r w:rsidRPr="00F41DF1">
        <w:rPr>
          <w:b/>
        </w:rPr>
        <w:t xml:space="preserve">                                             </w:t>
      </w:r>
      <w:r w:rsidRPr="00F41DF1">
        <w:rPr>
          <w:b/>
        </w:rPr>
        <w:tab/>
      </w:r>
      <w:r w:rsidRPr="00F41DF1">
        <w:rPr>
          <w:b/>
        </w:rPr>
        <w:tab/>
      </w:r>
      <w:r w:rsidRPr="00F41DF1">
        <w:rPr>
          <w:b/>
        </w:rPr>
        <w:tab/>
        <w:t xml:space="preserve">  DEPUTY CLERK</w:t>
      </w:r>
    </w:p>
    <w:p w14:paraId="3EBEC3D1" w14:textId="77777777" w:rsidR="000D66CC" w:rsidRPr="00F41DF1" w:rsidRDefault="000D66CC" w:rsidP="000D66CC">
      <w:pPr>
        <w:rPr>
          <w:b/>
          <w:u w:val="single"/>
        </w:rPr>
      </w:pPr>
    </w:p>
    <w:p w14:paraId="376B0E4E" w14:textId="40CD171D" w:rsidR="00AE0D20" w:rsidRPr="001051BC" w:rsidRDefault="00B30C37" w:rsidP="000D66CC">
      <w:pPr>
        <w:jc w:val="center"/>
        <w:rPr>
          <w:b/>
          <w:u w:val="single"/>
        </w:rPr>
      </w:pPr>
      <w:r w:rsidRPr="001051BC">
        <w:rPr>
          <w:b/>
          <w:u w:val="single"/>
        </w:rPr>
        <w:t>PETITION</w:t>
      </w:r>
    </w:p>
    <w:p w14:paraId="211096F6" w14:textId="77777777" w:rsidR="000D66CC" w:rsidRPr="002743DF" w:rsidRDefault="000D66CC" w:rsidP="000D66CC">
      <w:pPr>
        <w:jc w:val="center"/>
        <w:rPr>
          <w:b/>
        </w:rPr>
      </w:pPr>
    </w:p>
    <w:p w14:paraId="4D17A791" w14:textId="0C992C32" w:rsidR="00431160" w:rsidRPr="00425FFB" w:rsidRDefault="00BC65FC" w:rsidP="00425FFB">
      <w:pPr>
        <w:suppressAutoHyphens/>
        <w:autoSpaceDE w:val="0"/>
        <w:autoSpaceDN w:val="0"/>
        <w:adjustRightInd w:val="0"/>
        <w:spacing w:line="480" w:lineRule="auto"/>
        <w:jc w:val="both"/>
      </w:pPr>
      <w:r w:rsidRPr="002743DF">
        <w:tab/>
      </w:r>
      <w:r w:rsidR="00BE556B" w:rsidRPr="00425FFB">
        <w:rPr>
          <w:b/>
        </w:rPr>
        <w:t>NOW INTO COURT</w:t>
      </w:r>
      <w:r w:rsidR="00BE556B" w:rsidRPr="00425FFB">
        <w:t xml:space="preserve">, through undersigned counsel, </w:t>
      </w:r>
      <w:r w:rsidR="00CE6810" w:rsidRPr="00425FFB">
        <w:t>come</w:t>
      </w:r>
      <w:r w:rsidR="00425FFB" w:rsidRPr="00425FFB">
        <w:t>s</w:t>
      </w:r>
      <w:r w:rsidR="00BE556B" w:rsidRPr="00425FFB">
        <w:t xml:space="preserve"> </w:t>
      </w:r>
      <w:r w:rsidR="00E07E48">
        <w:t>[plaintiff]</w:t>
      </w:r>
      <w:r w:rsidR="00D67668" w:rsidRPr="00425FFB">
        <w:t xml:space="preserve"> </w:t>
      </w:r>
      <w:r w:rsidR="00425FFB" w:rsidRPr="00425FFB">
        <w:t>a natural person of full age of majority</w:t>
      </w:r>
      <w:r w:rsidR="00CE6810" w:rsidRPr="00425FFB">
        <w:t>,</w:t>
      </w:r>
      <w:r w:rsidR="00D67668" w:rsidRPr="00425FFB">
        <w:t xml:space="preserve"> </w:t>
      </w:r>
      <w:r w:rsidR="00CE6810" w:rsidRPr="00425FFB">
        <w:t xml:space="preserve">who </w:t>
      </w:r>
      <w:r w:rsidR="00425FFB" w:rsidRPr="00425FFB">
        <w:t xml:space="preserve">is domiciled in </w:t>
      </w:r>
      <w:r w:rsidR="00E07E48">
        <w:t>[_____]</w:t>
      </w:r>
      <w:r w:rsidR="00425FFB" w:rsidRPr="00425FFB">
        <w:t xml:space="preserve"> Parish </w:t>
      </w:r>
      <w:r w:rsidR="00595371">
        <w:t xml:space="preserve">and </w:t>
      </w:r>
      <w:r w:rsidR="00425FFB" w:rsidRPr="00425FFB">
        <w:t>respectfully presents the following:</w:t>
      </w:r>
    </w:p>
    <w:p w14:paraId="7DA49062" w14:textId="563E7B7F" w:rsidR="00595B8F" w:rsidRDefault="00595B8F" w:rsidP="00425FFB">
      <w:pPr>
        <w:pStyle w:val="Heading4"/>
        <w:tabs>
          <w:tab w:val="left" w:pos="270"/>
        </w:tabs>
        <w:ind w:left="0" w:firstLine="0"/>
      </w:pPr>
    </w:p>
    <w:p w14:paraId="42327F80" w14:textId="409D1857" w:rsidR="003507A9" w:rsidRDefault="00425FFB" w:rsidP="00E07E48">
      <w:pPr>
        <w:suppressAutoHyphens/>
        <w:autoSpaceDE w:val="0"/>
        <w:autoSpaceDN w:val="0"/>
        <w:adjustRightInd w:val="0"/>
        <w:spacing w:line="480" w:lineRule="auto"/>
        <w:jc w:val="both"/>
      </w:pPr>
      <w:r>
        <w:tab/>
        <w:t>Made d</w:t>
      </w:r>
      <w:r w:rsidR="00157842" w:rsidRPr="00F41DF1">
        <w:t xml:space="preserve">efendant </w:t>
      </w:r>
      <w:r w:rsidR="00E671C4" w:rsidRPr="00F41DF1">
        <w:t xml:space="preserve">herein </w:t>
      </w:r>
      <w:r w:rsidR="00E07E48">
        <w:t xml:space="preserve">is [tax sale purchaser] </w:t>
      </w:r>
      <w:r w:rsidR="004E78FC" w:rsidRPr="00F41DF1">
        <w:t xml:space="preserve">a </w:t>
      </w:r>
      <w:r w:rsidR="00100BA4" w:rsidRPr="00F41DF1">
        <w:t xml:space="preserve">natural person of full age </w:t>
      </w:r>
      <w:r w:rsidR="00B33257">
        <w:t xml:space="preserve">of </w:t>
      </w:r>
      <w:r w:rsidR="00100BA4" w:rsidRPr="00F41DF1">
        <w:t>majority</w:t>
      </w:r>
      <w:r w:rsidR="003507A9">
        <w:t>, who upon information and belief, resides</w:t>
      </w:r>
      <w:r w:rsidR="00100BA4" w:rsidRPr="00F41DF1">
        <w:t xml:space="preserve"> in the Parish of </w:t>
      </w:r>
      <w:r w:rsidR="00E07E48">
        <w:t>[_____]</w:t>
      </w:r>
      <w:r w:rsidR="008D3BEC">
        <w:t>.</w:t>
      </w:r>
    </w:p>
    <w:p w14:paraId="0691F492" w14:textId="77777777" w:rsidR="00B65425" w:rsidRPr="00256A61" w:rsidRDefault="00B65425" w:rsidP="00B65425">
      <w:pPr>
        <w:spacing w:line="480" w:lineRule="auto"/>
        <w:jc w:val="center"/>
      </w:pPr>
      <w:r w:rsidRPr="00256A61">
        <w:t>2.</w:t>
      </w:r>
    </w:p>
    <w:p w14:paraId="28603393" w14:textId="77777777" w:rsidR="00B65425" w:rsidRDefault="00B65425" w:rsidP="00B65425">
      <w:pPr>
        <w:spacing w:line="480" w:lineRule="auto"/>
        <w:jc w:val="both"/>
      </w:pPr>
      <w:r w:rsidRPr="00256A61">
        <w:tab/>
        <w:t xml:space="preserve">This Court has jurisdiction over this proceeding pursuant to the provisions of Louisiana Code of Civil Procedure, Article 8 in that this suit pertains to enforcement of a right in, to, or against property having situs in this state.  </w:t>
      </w:r>
    </w:p>
    <w:p w14:paraId="0DA75128" w14:textId="77777777" w:rsidR="00B65425" w:rsidRPr="00256A61" w:rsidRDefault="00B65425" w:rsidP="00B65425">
      <w:pPr>
        <w:spacing w:line="480" w:lineRule="auto"/>
        <w:jc w:val="center"/>
      </w:pPr>
      <w:r w:rsidRPr="00256A61">
        <w:t>3.</w:t>
      </w:r>
    </w:p>
    <w:p w14:paraId="01FA9E27" w14:textId="67FD53FA" w:rsidR="00B65425" w:rsidRDefault="00B65425" w:rsidP="00B65425">
      <w:pPr>
        <w:spacing w:line="480" w:lineRule="auto"/>
        <w:jc w:val="both"/>
      </w:pPr>
      <w:r w:rsidRPr="00256A61">
        <w:tab/>
        <w:t xml:space="preserve">Venue for this action is proper in this court pursuant to the provisions of Louisiana Codes of Civil Procedure Articles 72 and 80(A)(1) in that this suit asserts an interest or a right against a property located in this parish. </w:t>
      </w:r>
    </w:p>
    <w:p w14:paraId="65AC76C2" w14:textId="77777777" w:rsidR="00B65425" w:rsidRPr="00256A61" w:rsidRDefault="00B65425" w:rsidP="00B65425">
      <w:pPr>
        <w:spacing w:line="480" w:lineRule="auto"/>
        <w:jc w:val="center"/>
      </w:pPr>
      <w:r w:rsidRPr="00256A61">
        <w:t>4.</w:t>
      </w:r>
    </w:p>
    <w:p w14:paraId="1802F6F4" w14:textId="3C99CA5A" w:rsidR="00552A1B" w:rsidRDefault="00B65425" w:rsidP="00B65425">
      <w:pPr>
        <w:spacing w:line="480" w:lineRule="auto"/>
        <w:jc w:val="both"/>
      </w:pPr>
      <w:r w:rsidRPr="00256A61">
        <w:tab/>
      </w:r>
      <w:r w:rsidR="00F8792E">
        <w:t xml:space="preserve">On </w:t>
      </w:r>
      <w:r w:rsidR="00E07E48">
        <w:t>[date]</w:t>
      </w:r>
      <w:r w:rsidR="00F8792E">
        <w:t xml:space="preserve">, </w:t>
      </w:r>
      <w:r w:rsidRPr="00256A61">
        <w:t xml:space="preserve">Petitioner </w:t>
      </w:r>
      <w:r w:rsidR="00F8792E">
        <w:t xml:space="preserve">purchased the below described property per </w:t>
      </w:r>
      <w:r w:rsidR="00E07E48">
        <w:t xml:space="preserve">[describe </w:t>
      </w:r>
      <w:r w:rsidR="00F8792E">
        <w:t>act</w:t>
      </w:r>
      <w:r w:rsidR="00E07E48">
        <w:t>]</w:t>
      </w:r>
      <w:r w:rsidR="00F8792E">
        <w:t xml:space="preserve"> filed in the </w:t>
      </w:r>
      <w:r w:rsidR="00E07E48">
        <w:t>conveyance records</w:t>
      </w:r>
      <w:r w:rsidR="00F8792E">
        <w:t xml:space="preserve"> of </w:t>
      </w:r>
      <w:r w:rsidR="00E07E48">
        <w:t>[_______]</w:t>
      </w:r>
      <w:r w:rsidR="00F8792E">
        <w:t xml:space="preserve"> Parish on </w:t>
      </w:r>
      <w:r w:rsidR="00E07E48">
        <w:t>[date]</w:t>
      </w:r>
      <w:r w:rsidR="00F8792E">
        <w:t xml:space="preserve"> under </w:t>
      </w:r>
      <w:r w:rsidR="00E07E48">
        <w:t>[recordation number]</w:t>
      </w:r>
      <w:r w:rsidR="00F8792E">
        <w:t>.</w:t>
      </w:r>
      <w:r w:rsidR="008D3BEC">
        <w:t xml:space="preserve"> </w:t>
      </w:r>
    </w:p>
    <w:p w14:paraId="2FE2C2E8" w14:textId="295C0624" w:rsidR="00425FFB" w:rsidRDefault="00425FFB" w:rsidP="00425FFB">
      <w:pPr>
        <w:spacing w:line="480" w:lineRule="auto"/>
        <w:jc w:val="center"/>
      </w:pPr>
      <w:r>
        <w:t>5.</w:t>
      </w:r>
    </w:p>
    <w:p w14:paraId="2454EBA9" w14:textId="512C8C38" w:rsidR="00B65425" w:rsidRPr="00256A61" w:rsidRDefault="00F8792E" w:rsidP="00F8792E">
      <w:pPr>
        <w:spacing w:line="480" w:lineRule="auto"/>
        <w:ind w:firstLine="720"/>
        <w:jc w:val="both"/>
      </w:pPr>
      <w:r>
        <w:t>T</w:t>
      </w:r>
      <w:r w:rsidR="00B65425" w:rsidRPr="00256A61">
        <w:t xml:space="preserve">he property in question (hereinafter “The Property”), </w:t>
      </w:r>
      <w:r>
        <w:t xml:space="preserve">is </w:t>
      </w:r>
      <w:r w:rsidR="00B65425" w:rsidRPr="00256A61">
        <w:t xml:space="preserve">located in the Parish of </w:t>
      </w:r>
      <w:r w:rsidR="00E07E48">
        <w:t>[______]</w:t>
      </w:r>
      <w:r w:rsidR="00B65425" w:rsidRPr="00256A61">
        <w:t xml:space="preserve">, State of Louisiana, bearing municipal address </w:t>
      </w:r>
      <w:r w:rsidR="00E07E48">
        <w:t>[__________]</w:t>
      </w:r>
      <w:r w:rsidR="00B65425" w:rsidRPr="00CB4C58">
        <w:t xml:space="preserve">; with a Tax Bill No. </w:t>
      </w:r>
      <w:r w:rsidR="00E07E48">
        <w:t>[_______]</w:t>
      </w:r>
      <w:r w:rsidR="00B65425" w:rsidRPr="00CB4C58">
        <w:t>, and w</w:t>
      </w:r>
      <w:r w:rsidR="00B65425" w:rsidRPr="00256A61">
        <w:t>ith a legal description as follows to wit:</w:t>
      </w:r>
    </w:p>
    <w:p w14:paraId="34167B31" w14:textId="58267816" w:rsidR="005051D6" w:rsidRDefault="00E07E48" w:rsidP="00E07E48">
      <w:pPr>
        <w:ind w:left="720" w:right="720"/>
        <w:jc w:val="center"/>
      </w:pPr>
      <w:r>
        <w:t>[Insert full legal description]</w:t>
      </w:r>
    </w:p>
    <w:p w14:paraId="56D9C83F" w14:textId="77777777" w:rsidR="001E2D8C" w:rsidRDefault="001E2D8C" w:rsidP="00E07E48">
      <w:pPr>
        <w:ind w:left="720" w:right="720"/>
        <w:jc w:val="center"/>
      </w:pPr>
    </w:p>
    <w:p w14:paraId="06631413" w14:textId="77777777" w:rsidR="00A4069C" w:rsidRDefault="00A4069C" w:rsidP="005051D6">
      <w:pPr>
        <w:ind w:left="720" w:right="720"/>
        <w:jc w:val="both"/>
      </w:pPr>
    </w:p>
    <w:p w14:paraId="52A2347B" w14:textId="33C42242" w:rsidR="00A4069C" w:rsidRDefault="00A4069C" w:rsidP="00A4069C">
      <w:pPr>
        <w:jc w:val="center"/>
      </w:pPr>
      <w:r>
        <w:lastRenderedPageBreak/>
        <w:t>6.</w:t>
      </w:r>
    </w:p>
    <w:p w14:paraId="62B8B23A" w14:textId="77777777" w:rsidR="003A2D67" w:rsidRDefault="003A2D67" w:rsidP="003A2D67">
      <w:pPr>
        <w:ind w:right="720"/>
        <w:jc w:val="both"/>
      </w:pPr>
    </w:p>
    <w:p w14:paraId="05101A75" w14:textId="1E4835E3" w:rsidR="00425FFB" w:rsidRDefault="003A2D67" w:rsidP="00A4069C">
      <w:pPr>
        <w:spacing w:line="480" w:lineRule="auto"/>
        <w:jc w:val="both"/>
      </w:pPr>
      <w:r>
        <w:tab/>
      </w:r>
      <w:r w:rsidR="00E07E48">
        <w:t>Defendant</w:t>
      </w:r>
      <w:r>
        <w:t xml:space="preserve"> purportedly purchased a tax sale certificate for the property on </w:t>
      </w:r>
      <w:r w:rsidR="00E07E48">
        <w:t>[date]</w:t>
      </w:r>
      <w:r>
        <w:t xml:space="preserve">, which was </w:t>
      </w:r>
      <w:r w:rsidR="00E07E48">
        <w:t>recorded</w:t>
      </w:r>
      <w:r>
        <w:t xml:space="preserve"> in the </w:t>
      </w:r>
      <w:r w:rsidR="00E07E48">
        <w:t>conveyance records</w:t>
      </w:r>
      <w:r>
        <w:t xml:space="preserve"> of </w:t>
      </w:r>
      <w:r w:rsidR="00E07E48">
        <w:t xml:space="preserve">[________] </w:t>
      </w:r>
      <w:r>
        <w:t xml:space="preserve">Parish on </w:t>
      </w:r>
      <w:r w:rsidR="00E07E48">
        <w:t>[date]</w:t>
      </w:r>
      <w:r>
        <w:t xml:space="preserve"> und</w:t>
      </w:r>
      <w:r w:rsidR="00A4069C">
        <w:t xml:space="preserve">er </w:t>
      </w:r>
      <w:r w:rsidR="00E07E48">
        <w:t>[recordation number]</w:t>
      </w:r>
      <w:r w:rsidR="00A4069C">
        <w:t xml:space="preserve">. </w:t>
      </w:r>
      <w:r>
        <w:t xml:space="preserve"> </w:t>
      </w:r>
    </w:p>
    <w:p w14:paraId="5348035B" w14:textId="2D2B6DE6" w:rsidR="007921DF" w:rsidRDefault="007921DF" w:rsidP="007921DF">
      <w:pPr>
        <w:spacing w:line="480" w:lineRule="auto"/>
        <w:jc w:val="center"/>
      </w:pPr>
      <w:r>
        <w:t>7.</w:t>
      </w:r>
    </w:p>
    <w:p w14:paraId="10F326E6" w14:textId="2D7A8DD5" w:rsidR="00431E02" w:rsidRDefault="00431E02" w:rsidP="00A4069C">
      <w:pPr>
        <w:spacing w:line="480" w:lineRule="auto"/>
        <w:jc w:val="both"/>
      </w:pPr>
      <w:r>
        <w:tab/>
        <w:t xml:space="preserve">Upon information and belief, </w:t>
      </w:r>
      <w:r w:rsidR="001E2D8C">
        <w:t xml:space="preserve">the taxing authority and/or the defendant failed </w:t>
      </w:r>
      <w:r w:rsidR="004C1078">
        <w:t xml:space="preserve">provide the minimum standard of tax sale notice set by </w:t>
      </w:r>
      <w:r w:rsidR="004C1078" w:rsidRPr="004C1078">
        <w:rPr>
          <w:i/>
          <w:iCs/>
        </w:rPr>
        <w:t>Mennonite Bd. of Missions v. Adams</w:t>
      </w:r>
      <w:r>
        <w:t>.</w:t>
      </w:r>
    </w:p>
    <w:p w14:paraId="5262B262" w14:textId="0363EC75" w:rsidR="001E2D8C" w:rsidRPr="004C1078" w:rsidRDefault="001E2D8C" w:rsidP="004C1078">
      <w:pPr>
        <w:ind w:left="720" w:right="720"/>
        <w:jc w:val="both"/>
        <w:rPr>
          <w:rFonts w:eastAsia="Times New Roman"/>
        </w:rPr>
      </w:pPr>
      <w:r w:rsidRPr="004C1078">
        <w:rPr>
          <w:rFonts w:eastAsia="Times New Roman"/>
          <w:color w:val="000000"/>
          <w:shd w:val="clear" w:color="auto" w:fill="FFFFFF"/>
        </w:rPr>
        <w:t>“</w:t>
      </w:r>
      <w:r w:rsidRPr="001E2D8C">
        <w:rPr>
          <w:rFonts w:eastAsia="Times New Roman"/>
          <w:color w:val="000000"/>
          <w:shd w:val="clear" w:color="auto" w:fill="FFFFFF"/>
        </w:rPr>
        <w:t>Notice by mail or other means as certain to ensure actual notice is a minimum constitutional precondition to a proceeding which will adversely affect the liberty or property interests of </w:t>
      </w:r>
      <w:r w:rsidRPr="001E2D8C">
        <w:rPr>
          <w:rFonts w:eastAsia="Times New Roman"/>
          <w:i/>
          <w:iCs/>
          <w:color w:val="000000"/>
          <w:shd w:val="clear" w:color="auto" w:fill="FFFFFF"/>
        </w:rPr>
        <w:t>any</w:t>
      </w:r>
      <w:r w:rsidRPr="001E2D8C">
        <w:rPr>
          <w:rFonts w:eastAsia="Times New Roman"/>
          <w:color w:val="000000"/>
          <w:shd w:val="clear" w:color="auto" w:fill="FFFFFF"/>
        </w:rPr>
        <w:t> party, whether unlettered or well versed in commercial practice, if its name and address are reasonably ascertainable</w:t>
      </w:r>
      <w:r w:rsidRPr="004C1078">
        <w:rPr>
          <w:rFonts w:eastAsia="Times New Roman"/>
          <w:color w:val="000000"/>
          <w:shd w:val="clear" w:color="auto" w:fill="FFFFFF"/>
        </w:rPr>
        <w:t>.”</w:t>
      </w:r>
      <w:r w:rsidR="004C1078">
        <w:rPr>
          <w:rFonts w:eastAsia="Times New Roman"/>
          <w:color w:val="000000"/>
        </w:rPr>
        <w:t xml:space="preserve">  </w:t>
      </w:r>
      <w:r w:rsidRPr="001E2D8C">
        <w:rPr>
          <w:rFonts w:eastAsia="Times New Roman"/>
          <w:color w:val="000000"/>
          <w:u w:val="single"/>
        </w:rPr>
        <w:t>Mennonite Bd. of Missions v. Adams</w:t>
      </w:r>
      <w:r w:rsidRPr="001E2D8C">
        <w:rPr>
          <w:rFonts w:eastAsia="Times New Roman"/>
          <w:color w:val="000000"/>
        </w:rPr>
        <w:t>, 462 U.S. 791, 800, 103 S. Ct. 2706, 2712, 77 L. Ed. 2d 180 (1983)</w:t>
      </w:r>
      <w:r w:rsidR="004C1078" w:rsidRPr="004C1078">
        <w:rPr>
          <w:rFonts w:eastAsia="Times New Roman"/>
          <w:color w:val="000000"/>
        </w:rPr>
        <w:t>.</w:t>
      </w:r>
    </w:p>
    <w:p w14:paraId="7037587A" w14:textId="77777777" w:rsidR="004C1078" w:rsidRPr="004C1078" w:rsidRDefault="004C1078" w:rsidP="004C1078">
      <w:pPr>
        <w:shd w:val="clear" w:color="auto" w:fill="FFFFFF"/>
        <w:ind w:left="720" w:right="720"/>
        <w:jc w:val="both"/>
        <w:rPr>
          <w:rFonts w:eastAsia="Times New Roman"/>
          <w:color w:val="000000"/>
        </w:rPr>
      </w:pPr>
    </w:p>
    <w:p w14:paraId="5B3472BE" w14:textId="7D9D3CFD" w:rsidR="007921DF" w:rsidRDefault="007921DF" w:rsidP="007921DF">
      <w:pPr>
        <w:spacing w:line="480" w:lineRule="auto"/>
        <w:jc w:val="center"/>
      </w:pPr>
      <w:r>
        <w:t>8.</w:t>
      </w:r>
    </w:p>
    <w:p w14:paraId="154B2C64" w14:textId="0B796E9B" w:rsidR="00431E02" w:rsidRDefault="00431E02" w:rsidP="00A4069C">
      <w:pPr>
        <w:spacing w:line="480" w:lineRule="auto"/>
        <w:jc w:val="both"/>
      </w:pPr>
      <w:r>
        <w:tab/>
        <w:t xml:space="preserve">Upon information and belief, </w:t>
      </w:r>
      <w:r w:rsidR="004C1078">
        <w:t xml:space="preserve">the taxing authority and/or the defendant failed provide the minimum standard of </w:t>
      </w:r>
      <w:r w:rsidR="004C1078">
        <w:t xml:space="preserve">additional </w:t>
      </w:r>
      <w:r w:rsidR="004C1078">
        <w:t>tax sale notice set</w:t>
      </w:r>
      <w:r w:rsidR="004C1078">
        <w:t xml:space="preserve"> by </w:t>
      </w:r>
      <w:r w:rsidR="004C1078" w:rsidRPr="004C1078">
        <w:rPr>
          <w:i/>
          <w:iCs/>
        </w:rPr>
        <w:t>Jones v. Flowers</w:t>
      </w:r>
      <w:r w:rsidR="007921DF">
        <w:t>.</w:t>
      </w:r>
    </w:p>
    <w:p w14:paraId="36194EC7" w14:textId="154F94AD" w:rsidR="004C1078" w:rsidRDefault="004C1078" w:rsidP="004C1078">
      <w:pPr>
        <w:ind w:left="720" w:right="720"/>
        <w:jc w:val="both"/>
        <w:rPr>
          <w:rFonts w:eastAsia="Times New Roman"/>
        </w:rPr>
      </w:pPr>
      <w:r w:rsidRPr="004C1078">
        <w:rPr>
          <w:rFonts w:eastAsia="Times New Roman"/>
          <w:color w:val="000000"/>
          <w:shd w:val="clear" w:color="auto" w:fill="FFFFFF"/>
        </w:rPr>
        <w:t>“</w:t>
      </w:r>
      <w:r w:rsidRPr="004C1078">
        <w:rPr>
          <w:rFonts w:eastAsia="Times New Roman"/>
          <w:color w:val="000000"/>
          <w:shd w:val="clear" w:color="auto" w:fill="FFFFFF"/>
        </w:rPr>
        <w:t>We hold that when mailed notice of a tax sale is returned unclaimed, the State must take additional reasonable steps to attempt to provide notice to the property owner before selling his property, if it is practicable to do so</w:t>
      </w:r>
      <w:r w:rsidRPr="004C1078">
        <w:rPr>
          <w:rFonts w:eastAsia="Times New Roman"/>
          <w:color w:val="000000"/>
          <w:shd w:val="clear" w:color="auto" w:fill="FFFFFF"/>
        </w:rPr>
        <w:t>.”</w:t>
      </w:r>
      <w:r w:rsidRPr="004C1078">
        <w:rPr>
          <w:rFonts w:eastAsia="Times New Roman"/>
          <w:color w:val="000000"/>
        </w:rPr>
        <w:t xml:space="preserve">  </w:t>
      </w:r>
      <w:r w:rsidRPr="004C1078">
        <w:rPr>
          <w:rFonts w:eastAsia="Times New Roman"/>
          <w:color w:val="000000"/>
          <w:u w:val="single"/>
        </w:rPr>
        <w:t>Jones v. Flowers</w:t>
      </w:r>
      <w:r w:rsidRPr="004C1078">
        <w:rPr>
          <w:rFonts w:eastAsia="Times New Roman"/>
          <w:color w:val="000000"/>
        </w:rPr>
        <w:t>, 547 U.S. 220, 225, 126 S. Ct. 1708, 1713, 164 L. Ed. 2d 415 (2006)</w:t>
      </w:r>
      <w:r w:rsidRPr="004C1078">
        <w:rPr>
          <w:rFonts w:eastAsia="Times New Roman"/>
          <w:color w:val="000000"/>
        </w:rPr>
        <w:t>.</w:t>
      </w:r>
    </w:p>
    <w:p w14:paraId="29076A9E" w14:textId="77777777" w:rsidR="004C1078" w:rsidRPr="004C1078" w:rsidRDefault="004C1078" w:rsidP="004C1078">
      <w:pPr>
        <w:ind w:left="720" w:right="720"/>
        <w:jc w:val="both"/>
        <w:rPr>
          <w:rFonts w:eastAsia="Times New Roman"/>
        </w:rPr>
      </w:pPr>
    </w:p>
    <w:p w14:paraId="042C1260" w14:textId="34816C3E" w:rsidR="007921DF" w:rsidRDefault="007921DF" w:rsidP="007921DF">
      <w:pPr>
        <w:spacing w:line="480" w:lineRule="auto"/>
        <w:jc w:val="center"/>
      </w:pPr>
      <w:r>
        <w:t>9.</w:t>
      </w:r>
    </w:p>
    <w:p w14:paraId="25F30520" w14:textId="0451C1A0" w:rsidR="008B3B60" w:rsidRDefault="004C1078" w:rsidP="00431E02">
      <w:pPr>
        <w:widowControl w:val="0"/>
        <w:autoSpaceDE w:val="0"/>
        <w:autoSpaceDN w:val="0"/>
        <w:adjustRightInd w:val="0"/>
        <w:spacing w:line="480" w:lineRule="auto"/>
        <w:ind w:firstLine="720"/>
        <w:jc w:val="both"/>
        <w:rPr>
          <w:rFonts w:eastAsia="Times New Roman"/>
        </w:rPr>
      </w:pPr>
      <w:r>
        <w:rPr>
          <w:rFonts w:eastAsia="Times New Roman"/>
        </w:rPr>
        <w:t>As a result, t</w:t>
      </w:r>
      <w:r w:rsidR="00A4069C">
        <w:rPr>
          <w:rFonts w:eastAsia="Times New Roman"/>
        </w:rPr>
        <w:t xml:space="preserve">he purported tax sale </w:t>
      </w:r>
      <w:r w:rsidR="00431E02">
        <w:rPr>
          <w:rFonts w:eastAsia="Times New Roman"/>
        </w:rPr>
        <w:t>is</w:t>
      </w:r>
      <w:r w:rsidR="00A4069C">
        <w:rPr>
          <w:rFonts w:eastAsia="Times New Roman"/>
        </w:rPr>
        <w:t xml:space="preserve"> </w:t>
      </w:r>
      <w:r w:rsidR="007921DF">
        <w:rPr>
          <w:rFonts w:eastAsia="Times New Roman"/>
        </w:rPr>
        <w:t xml:space="preserve">a redemption nullity </w:t>
      </w:r>
      <w:r w:rsidR="008B3B60">
        <w:rPr>
          <w:rFonts w:eastAsia="Times New Roman"/>
        </w:rPr>
        <w:t xml:space="preserve">under La. R.S. 47:2122(10) </w:t>
      </w:r>
      <w:r w:rsidR="002777EC" w:rsidRPr="002777EC">
        <w:rPr>
          <w:rFonts w:eastAsia="Times New Roman"/>
        </w:rPr>
        <w:t>and §</w:t>
      </w:r>
      <w:r w:rsidR="008B3B60" w:rsidRPr="002777EC">
        <w:rPr>
          <w:rFonts w:eastAsia="Times New Roman"/>
        </w:rPr>
        <w:t>2286</w:t>
      </w:r>
      <w:r w:rsidR="00A4069C">
        <w:rPr>
          <w:rFonts w:eastAsia="Times New Roman"/>
        </w:rPr>
        <w:t xml:space="preserve"> because </w:t>
      </w:r>
      <w:r w:rsidR="008B3B60">
        <w:rPr>
          <w:rFonts w:eastAsia="Times New Roman"/>
        </w:rPr>
        <w:t xml:space="preserve">plaintiff was not duly notified </w:t>
      </w:r>
      <w:r>
        <w:rPr>
          <w:rFonts w:eastAsia="Times New Roman"/>
        </w:rPr>
        <w:t xml:space="preserve">in accordance with </w:t>
      </w:r>
      <w:r w:rsidRPr="002777EC">
        <w:rPr>
          <w:rFonts w:eastAsia="Times New Roman"/>
        </w:rPr>
        <w:t>§2</w:t>
      </w:r>
      <w:r>
        <w:rPr>
          <w:rFonts w:eastAsia="Times New Roman"/>
        </w:rPr>
        <w:t>122(4)</w:t>
      </w:r>
      <w:r>
        <w:rPr>
          <w:rFonts w:eastAsia="Times New Roman"/>
        </w:rPr>
        <w:t xml:space="preserve"> </w:t>
      </w:r>
      <w:r w:rsidR="008B3B60">
        <w:rPr>
          <w:rFonts w:eastAsia="Times New Roman"/>
        </w:rPr>
        <w:t>at least six months before the termination of the redemptive period.</w:t>
      </w:r>
    </w:p>
    <w:p w14:paraId="6EF42F0A" w14:textId="434D6A4F" w:rsidR="00B93E27" w:rsidRDefault="00207747" w:rsidP="00C9280C">
      <w:pPr>
        <w:spacing w:line="480" w:lineRule="auto"/>
        <w:ind w:firstLine="720"/>
        <w:jc w:val="both"/>
      </w:pPr>
      <w:r w:rsidRPr="00F41DF1">
        <w:rPr>
          <w:b/>
        </w:rPr>
        <w:t>WHEREFORE</w:t>
      </w:r>
      <w:r w:rsidR="00B93E27">
        <w:t xml:space="preserve">, </w:t>
      </w:r>
      <w:r w:rsidR="007921DF">
        <w:t>[plaintiff]</w:t>
      </w:r>
      <w:r w:rsidR="00C9280C">
        <w:t xml:space="preserve"> </w:t>
      </w:r>
      <w:r w:rsidR="00B93E27">
        <w:t>pray</w:t>
      </w:r>
      <w:r w:rsidR="001051BC">
        <w:t>s</w:t>
      </w:r>
      <w:r w:rsidR="00B93E27">
        <w:t xml:space="preserve"> that </w:t>
      </w:r>
      <w:r w:rsidR="001051BC">
        <w:t xml:space="preserve">judgment be rendered herein in his favor and against </w:t>
      </w:r>
      <w:r w:rsidR="007921DF">
        <w:t>[defendant]</w:t>
      </w:r>
      <w:r w:rsidR="001051BC">
        <w:t xml:space="preserve">, nullifying defendant’s </w:t>
      </w:r>
      <w:r w:rsidR="00861710">
        <w:t xml:space="preserve">tax sale and corresponding </w:t>
      </w:r>
      <w:r w:rsidR="001051BC">
        <w:t xml:space="preserve">tax sale </w:t>
      </w:r>
      <w:r w:rsidR="00A4069C">
        <w:t>certificate</w:t>
      </w:r>
      <w:r w:rsidR="00861710">
        <w:t>,</w:t>
      </w:r>
      <w:r w:rsidR="00B93E27">
        <w:t xml:space="preserve"> and </w:t>
      </w:r>
      <w:r w:rsidR="00454CD1">
        <w:t xml:space="preserve">awarding </w:t>
      </w:r>
      <w:r w:rsidR="00B93E27">
        <w:t>all legal an</w:t>
      </w:r>
      <w:r w:rsidR="001051BC">
        <w:t>d equitable relief to which he is</w:t>
      </w:r>
      <w:r w:rsidR="00C9280C">
        <w:t xml:space="preserve"> entitled </w:t>
      </w:r>
      <w:r w:rsidR="001051BC">
        <w:t xml:space="preserve">to </w:t>
      </w:r>
      <w:r w:rsidR="00C9280C">
        <w:t>after due proceedings.</w:t>
      </w:r>
    </w:p>
    <w:p w14:paraId="6D03391B" w14:textId="77777777" w:rsidR="008B66C3" w:rsidRDefault="008B66C3" w:rsidP="008B66C3">
      <w:pPr>
        <w:jc w:val="right"/>
      </w:pPr>
      <w:r w:rsidRPr="00256A61">
        <w:t>Respectfully submitted by:</w:t>
      </w:r>
    </w:p>
    <w:p w14:paraId="1D68313D" w14:textId="77777777" w:rsidR="008B66C3" w:rsidRPr="00256A61" w:rsidRDefault="008B66C3" w:rsidP="008B66C3">
      <w:pPr>
        <w:jc w:val="right"/>
      </w:pPr>
    </w:p>
    <w:p w14:paraId="2FB2B27A" w14:textId="77777777" w:rsidR="008B66C3" w:rsidRPr="00256A61" w:rsidRDefault="008B66C3" w:rsidP="008B66C3">
      <w:pPr>
        <w:jc w:val="right"/>
      </w:pPr>
    </w:p>
    <w:p w14:paraId="7575BAEC" w14:textId="77777777" w:rsidR="008B66C3" w:rsidRPr="00256A61" w:rsidRDefault="008B66C3" w:rsidP="008B66C3">
      <w:pPr>
        <w:jc w:val="right"/>
      </w:pPr>
      <w:r w:rsidRPr="00256A61">
        <w:t>____________________________________</w:t>
      </w:r>
    </w:p>
    <w:p w14:paraId="135FFB37" w14:textId="5C66066B" w:rsidR="008B66C3" w:rsidRPr="00256A61" w:rsidRDefault="008B66C3" w:rsidP="008B66C3">
      <w:r w:rsidRPr="00256A61">
        <w:tab/>
      </w:r>
      <w:r w:rsidRPr="00256A61">
        <w:tab/>
      </w:r>
      <w:r w:rsidRPr="00256A61">
        <w:tab/>
      </w:r>
      <w:r w:rsidRPr="00256A61">
        <w:tab/>
      </w:r>
      <w:r w:rsidRPr="00256A61">
        <w:tab/>
      </w:r>
      <w:r w:rsidRPr="00256A61">
        <w:tab/>
      </w:r>
      <w:r w:rsidRPr="00256A61">
        <w:tab/>
      </w:r>
      <w:r w:rsidR="007921DF">
        <w:t>[Attorney]</w:t>
      </w:r>
      <w:r w:rsidRPr="00256A61">
        <w:t xml:space="preserve">, Bar </w:t>
      </w:r>
      <w:r w:rsidR="007921DF">
        <w:t>_______</w:t>
      </w:r>
    </w:p>
    <w:p w14:paraId="67C2FC4D" w14:textId="55760B82" w:rsidR="008B66C3" w:rsidRPr="00256A61" w:rsidRDefault="008B66C3" w:rsidP="007921DF">
      <w:r w:rsidRPr="00256A61">
        <w:tab/>
      </w:r>
      <w:r w:rsidRPr="00256A61">
        <w:tab/>
      </w:r>
      <w:r w:rsidRPr="00256A61">
        <w:tab/>
      </w:r>
      <w:r w:rsidRPr="00256A61">
        <w:tab/>
      </w:r>
      <w:r w:rsidRPr="00256A61">
        <w:tab/>
      </w:r>
      <w:r w:rsidRPr="00256A61">
        <w:tab/>
      </w:r>
      <w:r w:rsidRPr="00256A61">
        <w:tab/>
      </w:r>
      <w:r w:rsidR="007921DF">
        <w:t>[address]</w:t>
      </w:r>
    </w:p>
    <w:p w14:paraId="02DDA4BA" w14:textId="6E1EF3F2" w:rsidR="008B66C3" w:rsidRPr="008B66C3" w:rsidRDefault="008B66C3" w:rsidP="007921DF">
      <w:r w:rsidRPr="00256A61">
        <w:tab/>
      </w:r>
      <w:r w:rsidRPr="00256A61">
        <w:tab/>
      </w:r>
      <w:r w:rsidRPr="00256A61">
        <w:tab/>
      </w:r>
      <w:r w:rsidRPr="00256A61">
        <w:tab/>
      </w:r>
      <w:r w:rsidRPr="00256A61">
        <w:tab/>
      </w:r>
      <w:r w:rsidRPr="00256A61">
        <w:tab/>
      </w:r>
      <w:r w:rsidRPr="00256A61">
        <w:tab/>
      </w:r>
      <w:r w:rsidR="007921DF">
        <w:t>[phone, fax, email]</w:t>
      </w:r>
    </w:p>
    <w:p w14:paraId="0C053775" w14:textId="7D06B6FB" w:rsidR="008B66C3" w:rsidRPr="00E12219" w:rsidRDefault="008B66C3" w:rsidP="008B66C3">
      <w:pPr>
        <w:rPr>
          <w:i/>
        </w:rPr>
      </w:pPr>
      <w:r w:rsidRPr="00256A61">
        <w:tab/>
      </w:r>
      <w:r w:rsidRPr="00256A61">
        <w:tab/>
      </w:r>
      <w:r w:rsidRPr="00256A61">
        <w:tab/>
      </w:r>
      <w:r w:rsidRPr="00256A61">
        <w:tab/>
      </w:r>
      <w:r w:rsidRPr="00256A61">
        <w:tab/>
      </w:r>
      <w:r w:rsidRPr="00256A61">
        <w:tab/>
      </w:r>
      <w:r w:rsidRPr="00256A61">
        <w:tab/>
      </w:r>
      <w:r w:rsidRPr="00256A61">
        <w:rPr>
          <w:i/>
        </w:rPr>
        <w:t xml:space="preserve">Attorney for </w:t>
      </w:r>
      <w:r w:rsidR="007921DF">
        <w:rPr>
          <w:i/>
        </w:rPr>
        <w:t>[plaintiff]</w:t>
      </w:r>
    </w:p>
    <w:p w14:paraId="3F2D4CB6" w14:textId="77777777" w:rsidR="008B66C3" w:rsidRDefault="008B66C3" w:rsidP="008B66C3">
      <w:r w:rsidRPr="00256A61">
        <w:t>PLEASE SERVE:</w:t>
      </w:r>
    </w:p>
    <w:p w14:paraId="00E2FD6B" w14:textId="77777777" w:rsidR="00B77B23" w:rsidRPr="00F41DF1" w:rsidRDefault="00B77B23"/>
    <w:sectPr w:rsidR="00B77B23" w:rsidRPr="00F41DF1" w:rsidSect="00B93E27">
      <w:footerReference w:type="default" r:id="rId7"/>
      <w:type w:val="continuous"/>
      <w:pgSz w:w="12240" w:h="20160" w:code="5"/>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85D1" w14:textId="77777777" w:rsidR="00365658" w:rsidRDefault="00365658">
      <w:r>
        <w:separator/>
      </w:r>
    </w:p>
  </w:endnote>
  <w:endnote w:type="continuationSeparator" w:id="0">
    <w:p w14:paraId="42B052A9" w14:textId="77777777" w:rsidR="00365658" w:rsidRDefault="0036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0B34" w14:textId="77777777" w:rsidR="00A44A09" w:rsidRDefault="00A44A09">
    <w:pPr>
      <w:pStyle w:val="Footer"/>
      <w:jc w:val="center"/>
    </w:pPr>
  </w:p>
  <w:p w14:paraId="2785859C" w14:textId="77777777" w:rsidR="00A44A09" w:rsidRPr="003F1B44" w:rsidRDefault="00A44A09" w:rsidP="00B34118">
    <w:pPr>
      <w:pStyle w:val="Footer"/>
      <w:jc w:val="center"/>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C09B" w14:textId="77777777" w:rsidR="00365658" w:rsidRDefault="00365658">
      <w:r>
        <w:separator/>
      </w:r>
    </w:p>
  </w:footnote>
  <w:footnote w:type="continuationSeparator" w:id="0">
    <w:p w14:paraId="079C23FD" w14:textId="77777777" w:rsidR="00365658" w:rsidRDefault="00365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2271"/>
    <w:multiLevelType w:val="hybridMultilevel"/>
    <w:tmpl w:val="CAFA8C40"/>
    <w:lvl w:ilvl="0" w:tplc="26A4A5A8">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9184A"/>
    <w:multiLevelType w:val="hybridMultilevel"/>
    <w:tmpl w:val="23C6E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A17B0"/>
    <w:multiLevelType w:val="hybridMultilevel"/>
    <w:tmpl w:val="0FA6B4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21E31"/>
    <w:multiLevelType w:val="hybridMultilevel"/>
    <w:tmpl w:val="55668260"/>
    <w:lvl w:ilvl="0" w:tplc="D0C81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C432BE"/>
    <w:multiLevelType w:val="hybridMultilevel"/>
    <w:tmpl w:val="713466F0"/>
    <w:lvl w:ilvl="0" w:tplc="FBA46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10FB3"/>
    <w:multiLevelType w:val="hybridMultilevel"/>
    <w:tmpl w:val="293C2D06"/>
    <w:lvl w:ilvl="0" w:tplc="ECCC0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02C9C"/>
    <w:multiLevelType w:val="hybridMultilevel"/>
    <w:tmpl w:val="5B7890EC"/>
    <w:lvl w:ilvl="0" w:tplc="553425F4">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602EF"/>
    <w:multiLevelType w:val="hybridMultilevel"/>
    <w:tmpl w:val="6B40DA16"/>
    <w:lvl w:ilvl="0" w:tplc="295639D2">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A51B2"/>
    <w:multiLevelType w:val="hybridMultilevel"/>
    <w:tmpl w:val="82A0A0F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5F03CD"/>
    <w:multiLevelType w:val="multilevel"/>
    <w:tmpl w:val="AE8CAA5E"/>
    <w:lvl w:ilvl="0">
      <w:start w:val="1"/>
      <w:numFmt w:val="upperRoman"/>
      <w:lvlText w:val="%1."/>
      <w:lvlJc w:val="left"/>
      <w:pPr>
        <w:ind w:left="360" w:firstLine="43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CF6743"/>
    <w:multiLevelType w:val="hybridMultilevel"/>
    <w:tmpl w:val="8C1A4440"/>
    <w:lvl w:ilvl="0" w:tplc="EB56DF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64A16"/>
    <w:multiLevelType w:val="hybridMultilevel"/>
    <w:tmpl w:val="EF74FAB4"/>
    <w:lvl w:ilvl="0" w:tplc="D758E3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26BDF"/>
    <w:multiLevelType w:val="hybridMultilevel"/>
    <w:tmpl w:val="293C2D06"/>
    <w:lvl w:ilvl="0" w:tplc="ECCC0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2396E"/>
    <w:multiLevelType w:val="hybridMultilevel"/>
    <w:tmpl w:val="6048327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C57B9"/>
    <w:multiLevelType w:val="hybridMultilevel"/>
    <w:tmpl w:val="33FEDE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12026"/>
    <w:multiLevelType w:val="hybridMultilevel"/>
    <w:tmpl w:val="A0B81B90"/>
    <w:lvl w:ilvl="0" w:tplc="D758E3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D3378"/>
    <w:multiLevelType w:val="hybridMultilevel"/>
    <w:tmpl w:val="17069C12"/>
    <w:lvl w:ilvl="0" w:tplc="095EBD8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066CED"/>
    <w:multiLevelType w:val="hybridMultilevel"/>
    <w:tmpl w:val="3672342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16cid:durableId="1442186202">
    <w:abstractNumId w:val="15"/>
  </w:num>
  <w:num w:numId="2" w16cid:durableId="1422025705">
    <w:abstractNumId w:val="11"/>
  </w:num>
  <w:num w:numId="3" w16cid:durableId="224225160">
    <w:abstractNumId w:val="8"/>
  </w:num>
  <w:num w:numId="4" w16cid:durableId="463083320">
    <w:abstractNumId w:val="1"/>
  </w:num>
  <w:num w:numId="5" w16cid:durableId="161550496">
    <w:abstractNumId w:val="4"/>
  </w:num>
  <w:num w:numId="6" w16cid:durableId="1647051470">
    <w:abstractNumId w:val="3"/>
  </w:num>
  <w:num w:numId="7" w16cid:durableId="168449485">
    <w:abstractNumId w:val="16"/>
  </w:num>
  <w:num w:numId="8" w16cid:durableId="1177308300">
    <w:abstractNumId w:val="10"/>
  </w:num>
  <w:num w:numId="9" w16cid:durableId="531848233">
    <w:abstractNumId w:val="2"/>
  </w:num>
  <w:num w:numId="10" w16cid:durableId="580524736">
    <w:abstractNumId w:val="14"/>
  </w:num>
  <w:num w:numId="11" w16cid:durableId="1794210798">
    <w:abstractNumId w:val="13"/>
  </w:num>
  <w:num w:numId="12" w16cid:durableId="290018969">
    <w:abstractNumId w:val="9"/>
  </w:num>
  <w:num w:numId="13" w16cid:durableId="167017147">
    <w:abstractNumId w:val="0"/>
  </w:num>
  <w:num w:numId="14" w16cid:durableId="686716092">
    <w:abstractNumId w:val="7"/>
  </w:num>
  <w:num w:numId="15" w16cid:durableId="2052997766">
    <w:abstractNumId w:val="5"/>
  </w:num>
  <w:num w:numId="16" w16cid:durableId="1429159322">
    <w:abstractNumId w:val="12"/>
  </w:num>
  <w:num w:numId="17" w16cid:durableId="1339889995">
    <w:abstractNumId w:val="6"/>
  </w:num>
  <w:num w:numId="18" w16cid:durableId="21143977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B9"/>
    <w:rsid w:val="000362CF"/>
    <w:rsid w:val="00041EA1"/>
    <w:rsid w:val="00047112"/>
    <w:rsid w:val="0006025F"/>
    <w:rsid w:val="000659D9"/>
    <w:rsid w:val="00085CCB"/>
    <w:rsid w:val="00090A7B"/>
    <w:rsid w:val="000B5461"/>
    <w:rsid w:val="000C3759"/>
    <w:rsid w:val="000D66CC"/>
    <w:rsid w:val="000F4FA7"/>
    <w:rsid w:val="000F7A40"/>
    <w:rsid w:val="00100BA4"/>
    <w:rsid w:val="001051BC"/>
    <w:rsid w:val="0013668A"/>
    <w:rsid w:val="001410C4"/>
    <w:rsid w:val="001577FE"/>
    <w:rsid w:val="00157842"/>
    <w:rsid w:val="001807F9"/>
    <w:rsid w:val="001A0BEB"/>
    <w:rsid w:val="001B7536"/>
    <w:rsid w:val="001B7EA5"/>
    <w:rsid w:val="001C05B6"/>
    <w:rsid w:val="001D1552"/>
    <w:rsid w:val="001E201D"/>
    <w:rsid w:val="001E2D8C"/>
    <w:rsid w:val="001E3DD8"/>
    <w:rsid w:val="001E73AD"/>
    <w:rsid w:val="001F631E"/>
    <w:rsid w:val="00205D59"/>
    <w:rsid w:val="00207747"/>
    <w:rsid w:val="00210C3C"/>
    <w:rsid w:val="002141D3"/>
    <w:rsid w:val="002218E2"/>
    <w:rsid w:val="0024726D"/>
    <w:rsid w:val="00250B67"/>
    <w:rsid w:val="002743DF"/>
    <w:rsid w:val="00275C1B"/>
    <w:rsid w:val="002777EC"/>
    <w:rsid w:val="00287E2F"/>
    <w:rsid w:val="00293384"/>
    <w:rsid w:val="002B4865"/>
    <w:rsid w:val="002C159B"/>
    <w:rsid w:val="002F17CE"/>
    <w:rsid w:val="003154F1"/>
    <w:rsid w:val="00331812"/>
    <w:rsid w:val="003507A9"/>
    <w:rsid w:val="0035420D"/>
    <w:rsid w:val="00365658"/>
    <w:rsid w:val="00381111"/>
    <w:rsid w:val="003A2A9B"/>
    <w:rsid w:val="003A2D67"/>
    <w:rsid w:val="003B16C0"/>
    <w:rsid w:val="003B2146"/>
    <w:rsid w:val="003B565C"/>
    <w:rsid w:val="004016CB"/>
    <w:rsid w:val="0041498F"/>
    <w:rsid w:val="00425D96"/>
    <w:rsid w:val="00425FFB"/>
    <w:rsid w:val="0043065E"/>
    <w:rsid w:val="00431160"/>
    <w:rsid w:val="00431E02"/>
    <w:rsid w:val="00443B77"/>
    <w:rsid w:val="004466D6"/>
    <w:rsid w:val="00447ECB"/>
    <w:rsid w:val="00454CD1"/>
    <w:rsid w:val="00464D4A"/>
    <w:rsid w:val="004656EB"/>
    <w:rsid w:val="0047077B"/>
    <w:rsid w:val="00471866"/>
    <w:rsid w:val="00495BA0"/>
    <w:rsid w:val="004A4A2A"/>
    <w:rsid w:val="004B6377"/>
    <w:rsid w:val="004C1078"/>
    <w:rsid w:val="004D08C9"/>
    <w:rsid w:val="004E78FC"/>
    <w:rsid w:val="004F3A6D"/>
    <w:rsid w:val="005051D6"/>
    <w:rsid w:val="00506B94"/>
    <w:rsid w:val="00522C09"/>
    <w:rsid w:val="00552A1B"/>
    <w:rsid w:val="0056189D"/>
    <w:rsid w:val="005657EB"/>
    <w:rsid w:val="005679DE"/>
    <w:rsid w:val="005774AD"/>
    <w:rsid w:val="00581BAE"/>
    <w:rsid w:val="00583C2A"/>
    <w:rsid w:val="0058593A"/>
    <w:rsid w:val="00595371"/>
    <w:rsid w:val="00595B8F"/>
    <w:rsid w:val="005A0E0C"/>
    <w:rsid w:val="005A1CD6"/>
    <w:rsid w:val="005B26CD"/>
    <w:rsid w:val="005C2642"/>
    <w:rsid w:val="005C4D6A"/>
    <w:rsid w:val="005E136C"/>
    <w:rsid w:val="005F012E"/>
    <w:rsid w:val="00607CCF"/>
    <w:rsid w:val="006127CE"/>
    <w:rsid w:val="00622D0B"/>
    <w:rsid w:val="00630EAE"/>
    <w:rsid w:val="00633BAC"/>
    <w:rsid w:val="00636B2D"/>
    <w:rsid w:val="006515C4"/>
    <w:rsid w:val="00654660"/>
    <w:rsid w:val="00656D4A"/>
    <w:rsid w:val="0068479F"/>
    <w:rsid w:val="006A0E8A"/>
    <w:rsid w:val="006B0083"/>
    <w:rsid w:val="006C27BF"/>
    <w:rsid w:val="006C300A"/>
    <w:rsid w:val="006D5D45"/>
    <w:rsid w:val="0070001B"/>
    <w:rsid w:val="00704310"/>
    <w:rsid w:val="007153F9"/>
    <w:rsid w:val="007259ED"/>
    <w:rsid w:val="00730591"/>
    <w:rsid w:val="007473D1"/>
    <w:rsid w:val="00752886"/>
    <w:rsid w:val="00754ABB"/>
    <w:rsid w:val="007643C4"/>
    <w:rsid w:val="00781D8D"/>
    <w:rsid w:val="007921DF"/>
    <w:rsid w:val="007E280E"/>
    <w:rsid w:val="007E41E9"/>
    <w:rsid w:val="007E6F1B"/>
    <w:rsid w:val="007F4D25"/>
    <w:rsid w:val="007F5459"/>
    <w:rsid w:val="0081634E"/>
    <w:rsid w:val="00823B91"/>
    <w:rsid w:val="00824132"/>
    <w:rsid w:val="00861710"/>
    <w:rsid w:val="008646AF"/>
    <w:rsid w:val="0086669E"/>
    <w:rsid w:val="00871570"/>
    <w:rsid w:val="008807CA"/>
    <w:rsid w:val="00886EAE"/>
    <w:rsid w:val="008A3600"/>
    <w:rsid w:val="008B3B60"/>
    <w:rsid w:val="008B5B5C"/>
    <w:rsid w:val="008B66C3"/>
    <w:rsid w:val="008D3BEC"/>
    <w:rsid w:val="008D60D4"/>
    <w:rsid w:val="008D6238"/>
    <w:rsid w:val="0090221C"/>
    <w:rsid w:val="009245AA"/>
    <w:rsid w:val="00940113"/>
    <w:rsid w:val="00952DDD"/>
    <w:rsid w:val="009759AF"/>
    <w:rsid w:val="009910B9"/>
    <w:rsid w:val="009A3B02"/>
    <w:rsid w:val="009C0D7B"/>
    <w:rsid w:val="009C338F"/>
    <w:rsid w:val="009E657D"/>
    <w:rsid w:val="009F6E59"/>
    <w:rsid w:val="00A011DE"/>
    <w:rsid w:val="00A170AC"/>
    <w:rsid w:val="00A30930"/>
    <w:rsid w:val="00A350BE"/>
    <w:rsid w:val="00A4069C"/>
    <w:rsid w:val="00A44A09"/>
    <w:rsid w:val="00A524C5"/>
    <w:rsid w:val="00A54815"/>
    <w:rsid w:val="00A82EEB"/>
    <w:rsid w:val="00A85647"/>
    <w:rsid w:val="00A95E2E"/>
    <w:rsid w:val="00AA02B9"/>
    <w:rsid w:val="00AE06C3"/>
    <w:rsid w:val="00AE0D20"/>
    <w:rsid w:val="00AE0F5D"/>
    <w:rsid w:val="00AE1444"/>
    <w:rsid w:val="00AF0382"/>
    <w:rsid w:val="00B00D68"/>
    <w:rsid w:val="00B30C37"/>
    <w:rsid w:val="00B33257"/>
    <w:rsid w:val="00B34118"/>
    <w:rsid w:val="00B362FD"/>
    <w:rsid w:val="00B51AAD"/>
    <w:rsid w:val="00B52ECA"/>
    <w:rsid w:val="00B65425"/>
    <w:rsid w:val="00B659B3"/>
    <w:rsid w:val="00B669CF"/>
    <w:rsid w:val="00B7315E"/>
    <w:rsid w:val="00B77B23"/>
    <w:rsid w:val="00B93E27"/>
    <w:rsid w:val="00BA358C"/>
    <w:rsid w:val="00BA4EE4"/>
    <w:rsid w:val="00BC65FC"/>
    <w:rsid w:val="00BE556B"/>
    <w:rsid w:val="00BE68E8"/>
    <w:rsid w:val="00C24836"/>
    <w:rsid w:val="00C47685"/>
    <w:rsid w:val="00C505BB"/>
    <w:rsid w:val="00C56CC2"/>
    <w:rsid w:val="00C613DB"/>
    <w:rsid w:val="00C648EC"/>
    <w:rsid w:val="00C75FF7"/>
    <w:rsid w:val="00C82DD6"/>
    <w:rsid w:val="00C9092C"/>
    <w:rsid w:val="00C9280C"/>
    <w:rsid w:val="00CB5937"/>
    <w:rsid w:val="00CD21C6"/>
    <w:rsid w:val="00CE6810"/>
    <w:rsid w:val="00CF6915"/>
    <w:rsid w:val="00D05F5F"/>
    <w:rsid w:val="00D11390"/>
    <w:rsid w:val="00D26F47"/>
    <w:rsid w:val="00D3449F"/>
    <w:rsid w:val="00D441D0"/>
    <w:rsid w:val="00D67668"/>
    <w:rsid w:val="00D82B08"/>
    <w:rsid w:val="00D82EB1"/>
    <w:rsid w:val="00DB29F7"/>
    <w:rsid w:val="00DE2A4A"/>
    <w:rsid w:val="00E07E48"/>
    <w:rsid w:val="00E5752A"/>
    <w:rsid w:val="00E6467C"/>
    <w:rsid w:val="00E671C4"/>
    <w:rsid w:val="00EA0FDE"/>
    <w:rsid w:val="00ED6F89"/>
    <w:rsid w:val="00EE0E4E"/>
    <w:rsid w:val="00F03F00"/>
    <w:rsid w:val="00F03FC1"/>
    <w:rsid w:val="00F31AC4"/>
    <w:rsid w:val="00F378BF"/>
    <w:rsid w:val="00F41DF1"/>
    <w:rsid w:val="00F47E44"/>
    <w:rsid w:val="00F8792E"/>
    <w:rsid w:val="00F92490"/>
    <w:rsid w:val="00F93A63"/>
    <w:rsid w:val="00F93EB5"/>
    <w:rsid w:val="00F9707D"/>
    <w:rsid w:val="00FB471A"/>
    <w:rsid w:val="00FB636F"/>
    <w:rsid w:val="00FD498A"/>
    <w:rsid w:val="00FD7B22"/>
    <w:rsid w:val="00FE3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D0508"/>
  <w14:defaultImageDpi w14:val="0"/>
  <w15:docId w15:val="{8F121648-50B0-F341-801B-64780C0D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305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Roman Paragraph Numbers"/>
    <w:basedOn w:val="Normal"/>
    <w:next w:val="Normal"/>
    <w:link w:val="Heading2Char"/>
    <w:uiPriority w:val="9"/>
    <w:unhideWhenUsed/>
    <w:qFormat/>
    <w:rsid w:val="00443B77"/>
    <w:pPr>
      <w:keepNext/>
      <w:keepLines/>
      <w:numPr>
        <w:numId w:val="17"/>
      </w:numPr>
      <w:spacing w:before="240" w:after="240"/>
      <w:jc w:val="cente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595B8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Arabic Numbering"/>
    <w:basedOn w:val="Normal"/>
    <w:next w:val="Normal"/>
    <w:link w:val="Heading4Char"/>
    <w:uiPriority w:val="9"/>
    <w:unhideWhenUsed/>
    <w:qFormat/>
    <w:rsid w:val="001807F9"/>
    <w:pPr>
      <w:keepNext/>
      <w:keepLines/>
      <w:numPr>
        <w:numId w:val="14"/>
      </w:numPr>
      <w:spacing w:before="120" w:after="120"/>
      <w:ind w:left="360"/>
      <w:jc w:val="center"/>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90"/>
    <w:pPr>
      <w:ind w:left="720"/>
      <w:contextualSpacing/>
    </w:pPr>
  </w:style>
  <w:style w:type="paragraph" w:styleId="Footer">
    <w:name w:val="footer"/>
    <w:basedOn w:val="Normal"/>
    <w:link w:val="FooterChar"/>
    <w:uiPriority w:val="99"/>
    <w:unhideWhenUsed/>
    <w:rsid w:val="00D1139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11390"/>
    <w:rPr>
      <w:rFonts w:ascii="Times New Roman" w:eastAsia="Times New Roman" w:hAnsi="Times New Roman" w:cs="Times New Roman"/>
      <w:sz w:val="24"/>
      <w:szCs w:val="24"/>
    </w:rPr>
  </w:style>
  <w:style w:type="paragraph" w:styleId="NormalWeb">
    <w:name w:val="Normal (Web)"/>
    <w:basedOn w:val="Normal"/>
    <w:uiPriority w:val="99"/>
    <w:unhideWhenUsed/>
    <w:rsid w:val="00522C09"/>
    <w:pPr>
      <w:spacing w:before="100" w:beforeAutospacing="1" w:after="100" w:afterAutospacing="1"/>
    </w:pPr>
  </w:style>
  <w:style w:type="paragraph" w:customStyle="1" w:styleId="a0002">
    <w:name w:val="a0002"/>
    <w:basedOn w:val="Normal"/>
    <w:rsid w:val="005657EB"/>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A30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930"/>
    <w:rPr>
      <w:rFonts w:ascii="Segoe UI" w:hAnsi="Segoe UI" w:cs="Segoe UI"/>
      <w:sz w:val="18"/>
      <w:szCs w:val="18"/>
    </w:rPr>
  </w:style>
  <w:style w:type="paragraph" w:styleId="FootnoteText">
    <w:name w:val="footnote text"/>
    <w:basedOn w:val="Normal"/>
    <w:link w:val="FootnoteTextChar"/>
    <w:uiPriority w:val="99"/>
    <w:unhideWhenUsed/>
    <w:rsid w:val="00C47685"/>
  </w:style>
  <w:style w:type="character" w:customStyle="1" w:styleId="FootnoteTextChar">
    <w:name w:val="Footnote Text Char"/>
    <w:basedOn w:val="DefaultParagraphFont"/>
    <w:link w:val="FootnoteText"/>
    <w:uiPriority w:val="99"/>
    <w:rsid w:val="00C47685"/>
    <w:rPr>
      <w:rFonts w:ascii="Times New Roman" w:hAnsi="Times New Roman" w:cs="Times New Roman"/>
      <w:sz w:val="24"/>
      <w:szCs w:val="24"/>
    </w:rPr>
  </w:style>
  <w:style w:type="character" w:styleId="FootnoteReference">
    <w:name w:val="footnote reference"/>
    <w:basedOn w:val="DefaultParagraphFont"/>
    <w:uiPriority w:val="99"/>
    <w:unhideWhenUsed/>
    <w:rsid w:val="00C47685"/>
    <w:rPr>
      <w:vertAlign w:val="superscript"/>
    </w:rPr>
  </w:style>
  <w:style w:type="character" w:customStyle="1" w:styleId="sssh">
    <w:name w:val="ss_sh"/>
    <w:basedOn w:val="DefaultParagraphFont"/>
    <w:rsid w:val="003154F1"/>
  </w:style>
  <w:style w:type="character" w:customStyle="1" w:styleId="ssrfcpassagedeactivated">
    <w:name w:val="ss_rfcpassage_deactivated"/>
    <w:basedOn w:val="DefaultParagraphFont"/>
    <w:rsid w:val="003154F1"/>
  </w:style>
  <w:style w:type="character" w:customStyle="1" w:styleId="ssib">
    <w:name w:val="ss_ib"/>
    <w:basedOn w:val="DefaultParagraphFont"/>
    <w:rsid w:val="003154F1"/>
  </w:style>
  <w:style w:type="character" w:customStyle="1" w:styleId="ssit">
    <w:name w:val="ss_it"/>
    <w:basedOn w:val="DefaultParagraphFont"/>
    <w:rsid w:val="003154F1"/>
  </w:style>
  <w:style w:type="character" w:customStyle="1" w:styleId="Heading1Char">
    <w:name w:val="Heading 1 Char"/>
    <w:basedOn w:val="DefaultParagraphFont"/>
    <w:link w:val="Heading1"/>
    <w:uiPriority w:val="9"/>
    <w:rsid w:val="00730591"/>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Roman Paragraph Numbers Char"/>
    <w:basedOn w:val="DefaultParagraphFont"/>
    <w:link w:val="Heading2"/>
    <w:uiPriority w:val="9"/>
    <w:rsid w:val="002743DF"/>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595B8F"/>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Arabic Numbering Char"/>
    <w:basedOn w:val="DefaultParagraphFont"/>
    <w:link w:val="Heading4"/>
    <w:uiPriority w:val="9"/>
    <w:rsid w:val="001807F9"/>
    <w:rPr>
      <w:rFonts w:ascii="Times New Roman" w:eastAsiaTheme="majorEastAsia" w:hAnsi="Times New Roman" w:cstheme="majorBidi"/>
      <w:iCs/>
      <w:sz w:val="24"/>
      <w:szCs w:val="24"/>
    </w:rPr>
  </w:style>
  <w:style w:type="character" w:styleId="Hyperlink">
    <w:name w:val="Hyperlink"/>
    <w:basedOn w:val="DefaultParagraphFont"/>
    <w:uiPriority w:val="99"/>
    <w:unhideWhenUsed/>
    <w:rsid w:val="00B93E27"/>
    <w:rPr>
      <w:color w:val="0563C1" w:themeColor="hyperlink"/>
      <w:u w:val="single"/>
    </w:rPr>
  </w:style>
  <w:style w:type="paragraph" w:styleId="NoSpacing">
    <w:name w:val="No Spacing"/>
    <w:uiPriority w:val="1"/>
    <w:qFormat/>
    <w:rsid w:val="00C9280C"/>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B565C"/>
  </w:style>
  <w:style w:type="character" w:styleId="Emphasis">
    <w:name w:val="Emphasis"/>
    <w:basedOn w:val="DefaultParagraphFont"/>
    <w:uiPriority w:val="20"/>
    <w:qFormat/>
    <w:rsid w:val="001E2D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6592">
      <w:bodyDiv w:val="1"/>
      <w:marLeft w:val="0"/>
      <w:marRight w:val="0"/>
      <w:marTop w:val="0"/>
      <w:marBottom w:val="0"/>
      <w:divBdr>
        <w:top w:val="none" w:sz="0" w:space="0" w:color="auto"/>
        <w:left w:val="none" w:sz="0" w:space="0" w:color="auto"/>
        <w:bottom w:val="none" w:sz="0" w:space="0" w:color="auto"/>
        <w:right w:val="none" w:sz="0" w:space="0" w:color="auto"/>
      </w:divBdr>
    </w:div>
    <w:div w:id="396321122">
      <w:bodyDiv w:val="1"/>
      <w:marLeft w:val="0"/>
      <w:marRight w:val="0"/>
      <w:marTop w:val="0"/>
      <w:marBottom w:val="0"/>
      <w:divBdr>
        <w:top w:val="none" w:sz="0" w:space="0" w:color="auto"/>
        <w:left w:val="none" w:sz="0" w:space="0" w:color="auto"/>
        <w:bottom w:val="none" w:sz="0" w:space="0" w:color="auto"/>
        <w:right w:val="none" w:sz="0" w:space="0" w:color="auto"/>
      </w:divBdr>
    </w:div>
    <w:div w:id="1219825223">
      <w:bodyDiv w:val="1"/>
      <w:marLeft w:val="0"/>
      <w:marRight w:val="0"/>
      <w:marTop w:val="0"/>
      <w:marBottom w:val="0"/>
      <w:divBdr>
        <w:top w:val="none" w:sz="0" w:space="0" w:color="auto"/>
        <w:left w:val="none" w:sz="0" w:space="0" w:color="auto"/>
        <w:bottom w:val="none" w:sz="0" w:space="0" w:color="auto"/>
        <w:right w:val="none" w:sz="0" w:space="0" w:color="auto"/>
      </w:divBdr>
      <w:divsChild>
        <w:div w:id="1612928878">
          <w:marLeft w:val="0"/>
          <w:marRight w:val="0"/>
          <w:marTop w:val="0"/>
          <w:marBottom w:val="0"/>
          <w:divBdr>
            <w:top w:val="none" w:sz="0" w:space="0" w:color="auto"/>
            <w:left w:val="none" w:sz="0" w:space="0" w:color="auto"/>
            <w:bottom w:val="none" w:sz="0" w:space="0" w:color="auto"/>
            <w:right w:val="none" w:sz="0" w:space="0" w:color="auto"/>
          </w:divBdr>
        </w:div>
      </w:divsChild>
    </w:div>
    <w:div w:id="1266963711">
      <w:bodyDiv w:val="1"/>
      <w:marLeft w:val="0"/>
      <w:marRight w:val="0"/>
      <w:marTop w:val="0"/>
      <w:marBottom w:val="0"/>
      <w:divBdr>
        <w:top w:val="none" w:sz="0" w:space="0" w:color="auto"/>
        <w:left w:val="none" w:sz="0" w:space="0" w:color="auto"/>
        <w:bottom w:val="none" w:sz="0" w:space="0" w:color="auto"/>
        <w:right w:val="none" w:sz="0" w:space="0" w:color="auto"/>
      </w:divBdr>
    </w:div>
    <w:div w:id="1500652958">
      <w:bodyDiv w:val="1"/>
      <w:marLeft w:val="0"/>
      <w:marRight w:val="0"/>
      <w:marTop w:val="0"/>
      <w:marBottom w:val="0"/>
      <w:divBdr>
        <w:top w:val="none" w:sz="0" w:space="0" w:color="auto"/>
        <w:left w:val="none" w:sz="0" w:space="0" w:color="auto"/>
        <w:bottom w:val="none" w:sz="0" w:space="0" w:color="auto"/>
        <w:right w:val="none" w:sz="0" w:space="0" w:color="auto"/>
      </w:divBdr>
      <w:divsChild>
        <w:div w:id="1814448999">
          <w:marLeft w:val="0"/>
          <w:marRight w:val="0"/>
          <w:marTop w:val="0"/>
          <w:marBottom w:val="0"/>
          <w:divBdr>
            <w:top w:val="none" w:sz="0" w:space="0" w:color="auto"/>
            <w:left w:val="none" w:sz="0" w:space="0" w:color="auto"/>
            <w:bottom w:val="none" w:sz="0" w:space="0" w:color="auto"/>
            <w:right w:val="none" w:sz="0" w:space="0" w:color="auto"/>
          </w:divBdr>
        </w:div>
      </w:divsChild>
    </w:div>
    <w:div w:id="1695687320">
      <w:bodyDiv w:val="1"/>
      <w:marLeft w:val="0"/>
      <w:marRight w:val="0"/>
      <w:marTop w:val="0"/>
      <w:marBottom w:val="0"/>
      <w:divBdr>
        <w:top w:val="none" w:sz="0" w:space="0" w:color="auto"/>
        <w:left w:val="none" w:sz="0" w:space="0" w:color="auto"/>
        <w:bottom w:val="none" w:sz="0" w:space="0" w:color="auto"/>
        <w:right w:val="none" w:sz="0" w:space="0" w:color="auto"/>
      </w:divBdr>
      <w:divsChild>
        <w:div w:id="899630408">
          <w:marLeft w:val="0"/>
          <w:marRight w:val="0"/>
          <w:marTop w:val="0"/>
          <w:marBottom w:val="0"/>
          <w:divBdr>
            <w:top w:val="none" w:sz="0" w:space="0" w:color="auto"/>
            <w:left w:val="none" w:sz="0" w:space="0" w:color="auto"/>
            <w:bottom w:val="none" w:sz="0" w:space="0" w:color="auto"/>
            <w:right w:val="none" w:sz="0" w:space="0" w:color="auto"/>
          </w:divBdr>
        </w:div>
      </w:divsChild>
    </w:div>
    <w:div w:id="1820800951">
      <w:bodyDiv w:val="1"/>
      <w:marLeft w:val="0"/>
      <w:marRight w:val="0"/>
      <w:marTop w:val="0"/>
      <w:marBottom w:val="0"/>
      <w:divBdr>
        <w:top w:val="none" w:sz="0" w:space="0" w:color="auto"/>
        <w:left w:val="none" w:sz="0" w:space="0" w:color="auto"/>
        <w:bottom w:val="none" w:sz="0" w:space="0" w:color="auto"/>
        <w:right w:val="none" w:sz="0" w:space="0" w:color="auto"/>
      </w:divBdr>
      <w:divsChild>
        <w:div w:id="286204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Noto</dc:creator>
  <cp:keywords/>
  <dc:description/>
  <cp:lastModifiedBy>Jonah Freedman</cp:lastModifiedBy>
  <cp:revision>5</cp:revision>
  <cp:lastPrinted>2018-10-10T18:22:00Z</cp:lastPrinted>
  <dcterms:created xsi:type="dcterms:W3CDTF">2022-05-15T19:09:00Z</dcterms:created>
  <dcterms:modified xsi:type="dcterms:W3CDTF">2022-05-16T14:02:00Z</dcterms:modified>
</cp:coreProperties>
</file>