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FBD38" w14:textId="1593F56D" w:rsidR="001D5783" w:rsidRDefault="00727DD7">
      <w:pPr>
        <w:spacing w:line="480" w:lineRule="auto"/>
        <w:jc w:val="center"/>
        <w:rPr>
          <w:b/>
        </w:rPr>
      </w:pPr>
      <w:r>
        <w:rPr>
          <w:b/>
        </w:rPr>
        <w:t>COURT</w:t>
      </w:r>
    </w:p>
    <w:p w14:paraId="00000002" w14:textId="77777777" w:rsidR="00543877" w:rsidRDefault="00053329">
      <w:pPr>
        <w:spacing w:line="480" w:lineRule="auto"/>
        <w:jc w:val="center"/>
        <w:rPr>
          <w:b/>
        </w:rPr>
      </w:pPr>
      <w:r>
        <w:rPr>
          <w:b/>
        </w:rPr>
        <w:t>STATE OF LOUISIANA</w:t>
      </w:r>
    </w:p>
    <w:p w14:paraId="00000003" w14:textId="4DAD92E9" w:rsidR="00543877" w:rsidRDefault="00053329">
      <w:pPr>
        <w:spacing w:line="480" w:lineRule="auto"/>
        <w:rPr>
          <w:b/>
        </w:rPr>
      </w:pPr>
      <w:r>
        <w:rPr>
          <w:b/>
        </w:rPr>
        <w:t>NO.</w:t>
      </w:r>
      <w:r>
        <w:rPr>
          <w:b/>
        </w:rPr>
        <w:tab/>
      </w:r>
      <w:r>
        <w:rPr>
          <w:b/>
        </w:rPr>
        <w:tab/>
      </w:r>
      <w:r>
        <w:rPr>
          <w:b/>
        </w:rPr>
        <w:tab/>
      </w:r>
      <w:r>
        <w:rPr>
          <w:b/>
        </w:rPr>
        <w:tab/>
      </w:r>
      <w:r>
        <w:rPr>
          <w:b/>
        </w:rPr>
        <w:tab/>
      </w:r>
      <w:r>
        <w:rPr>
          <w:b/>
        </w:rPr>
        <w:tab/>
      </w:r>
      <w:r>
        <w:rPr>
          <w:b/>
        </w:rPr>
        <w:tab/>
      </w:r>
      <w:r>
        <w:rPr>
          <w:b/>
        </w:rPr>
        <w:tab/>
      </w:r>
      <w:r w:rsidR="002D2179">
        <w:rPr>
          <w:b/>
        </w:rPr>
        <w:t xml:space="preserve">  </w:t>
      </w:r>
      <w:r w:rsidR="00727DD7">
        <w:rPr>
          <w:b/>
        </w:rPr>
        <w:tab/>
      </w:r>
      <w:r w:rsidR="00727DD7">
        <w:rPr>
          <w:b/>
        </w:rPr>
        <w:tab/>
      </w:r>
      <w:r w:rsidR="00727DD7">
        <w:rPr>
          <w:b/>
        </w:rPr>
        <w:tab/>
      </w:r>
      <w:r w:rsidR="002D2179">
        <w:rPr>
          <w:b/>
        </w:rPr>
        <w:t xml:space="preserve">  </w:t>
      </w:r>
      <w:r>
        <w:rPr>
          <w:b/>
        </w:rPr>
        <w:t>Div.</w:t>
      </w:r>
      <w:r w:rsidR="002D2179">
        <w:rPr>
          <w:b/>
        </w:rPr>
        <w:t xml:space="preserve"> </w:t>
      </w:r>
    </w:p>
    <w:p w14:paraId="00000004" w14:textId="04AF5671" w:rsidR="00543877" w:rsidRDefault="00727DD7">
      <w:pPr>
        <w:spacing w:line="480" w:lineRule="auto"/>
        <w:jc w:val="center"/>
        <w:rPr>
          <w:b/>
        </w:rPr>
      </w:pPr>
      <w:r>
        <w:rPr>
          <w:b/>
        </w:rPr>
        <w:t>PLAINTIFF</w:t>
      </w:r>
    </w:p>
    <w:p w14:paraId="00000005" w14:textId="0DCC6602" w:rsidR="00543877" w:rsidRDefault="00053329">
      <w:pPr>
        <w:spacing w:line="480" w:lineRule="auto"/>
        <w:jc w:val="center"/>
        <w:rPr>
          <w:b/>
        </w:rPr>
      </w:pPr>
      <w:r>
        <w:rPr>
          <w:b/>
        </w:rPr>
        <w:t>VERSUS</w:t>
      </w:r>
      <w:r>
        <w:rPr>
          <w:b/>
        </w:rPr>
        <w:br/>
      </w:r>
      <w:r w:rsidR="00727DD7">
        <w:rPr>
          <w:b/>
        </w:rPr>
        <w:t>DEFENDANT</w:t>
      </w:r>
    </w:p>
    <w:p w14:paraId="00000006" w14:textId="77777777" w:rsidR="00543877" w:rsidRDefault="00053329">
      <w:pPr>
        <w:rPr>
          <w:b/>
        </w:rPr>
      </w:pPr>
      <w:r>
        <w:rPr>
          <w:b/>
        </w:rPr>
        <w:t>FILED __________________________</w:t>
      </w:r>
      <w:r>
        <w:rPr>
          <w:b/>
        </w:rPr>
        <w:tab/>
      </w:r>
      <w:r>
        <w:rPr>
          <w:b/>
        </w:rPr>
        <w:tab/>
      </w:r>
      <w:r>
        <w:rPr>
          <w:b/>
        </w:rPr>
        <w:tab/>
        <w:t>_____________________________</w:t>
      </w:r>
    </w:p>
    <w:p w14:paraId="00000007" w14:textId="77777777" w:rsidR="00543877" w:rsidRDefault="00053329">
      <w:pPr>
        <w:rPr>
          <w:b/>
        </w:rPr>
      </w:pPr>
      <w:r>
        <w:rPr>
          <w:b/>
        </w:rPr>
        <w:tab/>
      </w:r>
      <w:r>
        <w:rPr>
          <w:b/>
        </w:rPr>
        <w:tab/>
      </w:r>
      <w:r>
        <w:rPr>
          <w:b/>
        </w:rPr>
        <w:tab/>
      </w:r>
      <w:r>
        <w:rPr>
          <w:b/>
        </w:rPr>
        <w:tab/>
      </w:r>
      <w:r>
        <w:rPr>
          <w:b/>
        </w:rPr>
        <w:tab/>
      </w:r>
      <w:r>
        <w:rPr>
          <w:b/>
        </w:rPr>
        <w:tab/>
      </w:r>
      <w:r>
        <w:rPr>
          <w:b/>
        </w:rPr>
        <w:tab/>
      </w:r>
      <w:r>
        <w:rPr>
          <w:b/>
        </w:rPr>
        <w:tab/>
        <w:t>DEPUTY CLERK</w:t>
      </w:r>
    </w:p>
    <w:p w14:paraId="00000008" w14:textId="77777777" w:rsidR="00543877" w:rsidRDefault="00543877">
      <w:pPr>
        <w:widowControl w:val="0"/>
        <w:rPr>
          <w:b/>
          <w:u w:val="single"/>
        </w:rPr>
      </w:pPr>
    </w:p>
    <w:p w14:paraId="00000009" w14:textId="77777777" w:rsidR="00543877" w:rsidRDefault="00053329">
      <w:pPr>
        <w:widowControl w:val="0"/>
        <w:jc w:val="center"/>
        <w:rPr>
          <w:b/>
          <w:u w:val="single"/>
        </w:rPr>
      </w:pPr>
      <w:r>
        <w:rPr>
          <w:b/>
          <w:u w:val="single"/>
        </w:rPr>
        <w:t>EXCEPTIONS, ANSWER AND AFFIRMATIVE DEFENSES TO RULE FOR POSSESSION OF PREMISES</w:t>
      </w:r>
    </w:p>
    <w:p w14:paraId="0000000A" w14:textId="77777777" w:rsidR="00543877" w:rsidRDefault="00543877">
      <w:pPr>
        <w:widowControl w:val="0"/>
        <w:jc w:val="center"/>
        <w:rPr>
          <w:b/>
          <w:u w:val="single"/>
        </w:rPr>
      </w:pPr>
    </w:p>
    <w:p w14:paraId="0000000B" w14:textId="2F8C6E59" w:rsidR="00543877" w:rsidRDefault="00053329">
      <w:pPr>
        <w:widowControl w:val="0"/>
        <w:spacing w:line="480" w:lineRule="auto"/>
        <w:ind w:firstLine="720"/>
      </w:pPr>
      <w:r>
        <w:rPr>
          <w:b/>
        </w:rPr>
        <w:t>NOW INTO COURT</w:t>
      </w:r>
      <w:r>
        <w:t xml:space="preserve">, through undersigned counsel, comes the defendant, </w:t>
      </w:r>
      <w:r w:rsidR="00727DD7">
        <w:t>______________________</w:t>
      </w:r>
      <w:r>
        <w:t>, who for exceptions and answer to the petitioner’s Rule for Possession shows:</w:t>
      </w:r>
      <w:r w:rsidR="00727DD7">
        <w:t xml:space="preserve"> </w:t>
      </w:r>
    </w:p>
    <w:p w14:paraId="0000000C" w14:textId="397212B1" w:rsidR="00543877" w:rsidRDefault="00053329">
      <w:pPr>
        <w:widowControl w:val="0"/>
        <w:spacing w:line="480" w:lineRule="auto"/>
        <w:jc w:val="center"/>
        <w:rPr>
          <w:b/>
        </w:rPr>
      </w:pPr>
      <w:r>
        <w:rPr>
          <w:b/>
        </w:rPr>
        <w:t>EXCEPTIONS</w:t>
      </w:r>
    </w:p>
    <w:p w14:paraId="6843D947" w14:textId="4D36880E" w:rsidR="00727DD7" w:rsidRPr="00727DD7" w:rsidRDefault="00727DD7">
      <w:pPr>
        <w:widowControl w:val="0"/>
        <w:spacing w:line="480" w:lineRule="auto"/>
        <w:jc w:val="center"/>
        <w:rPr>
          <w:color w:val="FF0000"/>
        </w:rPr>
      </w:pPr>
      <w:r w:rsidRPr="00727DD7">
        <w:rPr>
          <w:color w:val="FF0000"/>
        </w:rPr>
        <w:t>[NOTE: If your eviction is in district court, you need to follow district court rules. These require that exceptions be filed with an accompanying memorandum and rule to show cause].</w:t>
      </w:r>
    </w:p>
    <w:p w14:paraId="00000016" w14:textId="77777777" w:rsidR="00543877" w:rsidRDefault="00543877">
      <w:pPr>
        <w:widowControl w:val="0"/>
        <w:numPr>
          <w:ilvl w:val="0"/>
          <w:numId w:val="2"/>
        </w:numPr>
        <w:pBdr>
          <w:top w:val="nil"/>
          <w:left w:val="nil"/>
          <w:bottom w:val="nil"/>
          <w:right w:val="nil"/>
          <w:between w:val="nil"/>
        </w:pBdr>
        <w:spacing w:line="480" w:lineRule="auto"/>
        <w:jc w:val="center"/>
        <w:rPr>
          <w:color w:val="FF0000"/>
        </w:rPr>
      </w:pPr>
    </w:p>
    <w:p w14:paraId="3836B175" w14:textId="70AD9AF0" w:rsidR="00727DD7" w:rsidRPr="00727DD7" w:rsidRDefault="00053329" w:rsidP="00727DD7">
      <w:pPr>
        <w:widowControl w:val="0"/>
        <w:spacing w:line="480" w:lineRule="auto"/>
        <w:ind w:firstLine="720"/>
      </w:pPr>
      <w:r>
        <w:t xml:space="preserve">Defendant pleads the </w:t>
      </w:r>
      <w:r w:rsidR="00071F4D">
        <w:t xml:space="preserve">exception of </w:t>
      </w:r>
      <w:r w:rsidR="00727DD7">
        <w:t>_________________. [Explanation and briefing].</w:t>
      </w:r>
    </w:p>
    <w:p w14:paraId="2542AEF8" w14:textId="77777777" w:rsidR="00727DD7" w:rsidRDefault="00727DD7" w:rsidP="00727DD7">
      <w:pPr>
        <w:widowControl w:val="0"/>
        <w:numPr>
          <w:ilvl w:val="0"/>
          <w:numId w:val="2"/>
        </w:numPr>
        <w:pBdr>
          <w:top w:val="nil"/>
          <w:left w:val="nil"/>
          <w:bottom w:val="nil"/>
          <w:right w:val="nil"/>
          <w:between w:val="nil"/>
        </w:pBdr>
        <w:spacing w:line="480" w:lineRule="auto"/>
        <w:jc w:val="center"/>
        <w:rPr>
          <w:color w:val="FF0000"/>
        </w:rPr>
      </w:pPr>
    </w:p>
    <w:p w14:paraId="6AC02417" w14:textId="4F1DE711" w:rsidR="00727DD7" w:rsidRDefault="00727DD7" w:rsidP="00727DD7">
      <w:pPr>
        <w:widowControl w:val="0"/>
        <w:spacing w:line="480" w:lineRule="auto"/>
        <w:ind w:firstLine="720"/>
      </w:pPr>
      <w:r>
        <w:t>Defendant pleads the exception of _________________. [Explanation and briefing].</w:t>
      </w:r>
    </w:p>
    <w:p w14:paraId="00000056" w14:textId="77777777" w:rsidR="00543877" w:rsidRDefault="00053329">
      <w:pPr>
        <w:widowControl w:val="0"/>
        <w:spacing w:line="480" w:lineRule="auto"/>
        <w:jc w:val="center"/>
        <w:rPr>
          <w:b/>
        </w:rPr>
      </w:pPr>
      <w:r>
        <w:rPr>
          <w:b/>
        </w:rPr>
        <w:t>ANSWER</w:t>
      </w:r>
    </w:p>
    <w:p w14:paraId="00000057" w14:textId="77777777" w:rsidR="00543877" w:rsidRDefault="00543877" w:rsidP="00727DD7">
      <w:pPr>
        <w:widowControl w:val="0"/>
        <w:numPr>
          <w:ilvl w:val="0"/>
          <w:numId w:val="2"/>
        </w:numPr>
        <w:pBdr>
          <w:top w:val="nil"/>
          <w:left w:val="nil"/>
          <w:bottom w:val="nil"/>
          <w:right w:val="nil"/>
          <w:between w:val="nil"/>
        </w:pBdr>
        <w:spacing w:line="480" w:lineRule="auto"/>
        <w:jc w:val="center"/>
        <w:rPr>
          <w:color w:val="FF0000"/>
        </w:rPr>
      </w:pPr>
    </w:p>
    <w:p w14:paraId="00000058" w14:textId="085D3C11" w:rsidR="00543877" w:rsidRDefault="00053329">
      <w:pPr>
        <w:widowControl w:val="0"/>
        <w:spacing w:line="480" w:lineRule="auto"/>
        <w:ind w:firstLine="720"/>
      </w:pPr>
      <w:r>
        <w:t>DEFENDANT admits h</w:t>
      </w:r>
      <w:r w:rsidR="008F2049">
        <w:t>er</w:t>
      </w:r>
      <w:r>
        <w:t xml:space="preserve"> domicile and denies each and every other allegation in petitioner’s rule for possession of premises.</w:t>
      </w:r>
    </w:p>
    <w:p w14:paraId="00000059" w14:textId="77777777" w:rsidR="00543877" w:rsidRDefault="00053329">
      <w:pPr>
        <w:widowControl w:val="0"/>
        <w:spacing w:line="480" w:lineRule="auto"/>
        <w:jc w:val="center"/>
        <w:rPr>
          <w:b/>
        </w:rPr>
      </w:pPr>
      <w:r>
        <w:rPr>
          <w:b/>
        </w:rPr>
        <w:t>AFFIRMATIVE DEFENSES</w:t>
      </w:r>
    </w:p>
    <w:p w14:paraId="0000005A" w14:textId="55DBE9EB" w:rsidR="00543877" w:rsidRDefault="00053329">
      <w:pPr>
        <w:widowControl w:val="0"/>
        <w:spacing w:line="480" w:lineRule="auto"/>
        <w:ind w:firstLine="720"/>
      </w:pPr>
      <w:r>
        <w:t>Further answering, DEFENDANT shows that petitioner is not entitled to possession of the premises in question for the following reasons:</w:t>
      </w:r>
    </w:p>
    <w:p w14:paraId="0000005B" w14:textId="77777777" w:rsidR="00543877" w:rsidRDefault="00543877" w:rsidP="00727DD7">
      <w:pPr>
        <w:numPr>
          <w:ilvl w:val="0"/>
          <w:numId w:val="2"/>
        </w:numPr>
        <w:pBdr>
          <w:top w:val="nil"/>
          <w:left w:val="nil"/>
          <w:bottom w:val="nil"/>
          <w:right w:val="nil"/>
          <w:between w:val="nil"/>
        </w:pBdr>
        <w:spacing w:line="480" w:lineRule="auto"/>
        <w:jc w:val="center"/>
        <w:rPr>
          <w:color w:val="000000"/>
          <w:highlight w:val="white"/>
        </w:rPr>
      </w:pPr>
    </w:p>
    <w:p w14:paraId="527A2CDA" w14:textId="3F1C2028" w:rsidR="001F74E8" w:rsidRDefault="00727DD7" w:rsidP="001F74E8">
      <w:pPr>
        <w:widowControl w:val="0"/>
        <w:spacing w:line="480" w:lineRule="auto"/>
        <w:ind w:firstLine="720"/>
      </w:pPr>
      <w:r>
        <w:t>Affirmative defense [Explanation and briefing].</w:t>
      </w:r>
    </w:p>
    <w:p w14:paraId="0000007A" w14:textId="77777777" w:rsidR="00543877" w:rsidRPr="00772E8C" w:rsidRDefault="00543877" w:rsidP="00727DD7">
      <w:pPr>
        <w:widowControl w:val="0"/>
        <w:numPr>
          <w:ilvl w:val="0"/>
          <w:numId w:val="2"/>
        </w:numPr>
        <w:pBdr>
          <w:top w:val="nil"/>
          <w:left w:val="nil"/>
          <w:bottom w:val="nil"/>
          <w:right w:val="nil"/>
          <w:between w:val="nil"/>
        </w:pBdr>
        <w:spacing w:line="480" w:lineRule="auto"/>
        <w:jc w:val="center"/>
        <w:rPr>
          <w:color w:val="FF0000"/>
        </w:rPr>
      </w:pPr>
    </w:p>
    <w:p w14:paraId="0072EAA9" w14:textId="77777777" w:rsidR="00727DD7" w:rsidRDefault="00727DD7" w:rsidP="00727DD7">
      <w:pPr>
        <w:widowControl w:val="0"/>
        <w:spacing w:line="480" w:lineRule="auto"/>
        <w:ind w:firstLine="720"/>
      </w:pPr>
      <w:r>
        <w:lastRenderedPageBreak/>
        <w:t>Affirmative defense [Explanation and briefing].</w:t>
      </w:r>
    </w:p>
    <w:p w14:paraId="487D0D45" w14:textId="77777777" w:rsidR="00727DD7" w:rsidRDefault="00727DD7" w:rsidP="00727DD7">
      <w:pPr>
        <w:pStyle w:val="ListParagraph"/>
        <w:widowControl w:val="0"/>
        <w:numPr>
          <w:ilvl w:val="0"/>
          <w:numId w:val="2"/>
        </w:numPr>
        <w:spacing w:line="480" w:lineRule="auto"/>
        <w:jc w:val="center"/>
      </w:pPr>
    </w:p>
    <w:p w14:paraId="51293696" w14:textId="49B116D7" w:rsidR="007663B2" w:rsidRDefault="00053329">
      <w:pPr>
        <w:widowControl w:val="0"/>
        <w:spacing w:line="480" w:lineRule="auto"/>
        <w:ind w:firstLine="720"/>
      </w:pPr>
      <w:r>
        <w:t xml:space="preserve">Defendant, </w:t>
      </w:r>
      <w:r w:rsidR="00727DD7">
        <w:t>___________</w:t>
      </w:r>
      <w:r>
        <w:t xml:space="preserve">, pleads the affirmative defense of judicial control. Cancellation of leases is not favored in Louisiana law. </w:t>
      </w:r>
      <w:r>
        <w:rPr>
          <w:i/>
        </w:rPr>
        <w:t>Hartmann v. Bank of La</w:t>
      </w:r>
      <w:r>
        <w:t xml:space="preserve">., 95-3058, p. 19 (La. 12/13/96); 702 So.2d 648 (citing </w:t>
      </w:r>
      <w:r>
        <w:rPr>
          <w:i/>
        </w:rPr>
        <w:t>Tullier v. Tanson Enterprises, Inc.</w:t>
      </w:r>
      <w:r>
        <w:t xml:space="preserve">, 359 So. 2d 654 (La. App. 1 Cir. 1978), </w:t>
      </w:r>
      <w:r>
        <w:rPr>
          <w:i/>
        </w:rPr>
        <w:t>rev’d on other grounds</w:t>
      </w:r>
      <w:r>
        <w:t xml:space="preserve">, 367 So. 2d 773 (La. 1979)). This Court has discretion under certain circumstances to decline to grant a lessor cancellation of a lease although such right appears to be available to him. </w:t>
      </w:r>
      <w:r>
        <w:rPr>
          <w:i/>
        </w:rPr>
        <w:t>Hartmann</w:t>
      </w:r>
      <w:r>
        <w:t xml:space="preserve"> at pp. 19-20. Louisiana Civil Code article 2013 gives this Court express discretion in an action for judicial dissolution to grant an obligor who failed to perform an additional time to perform according to the circumstances, and La. Civ. Code art. 2719 expressly applies the discretion available under article 2013 to the judicial dissolution of a lease. </w:t>
      </w:r>
    </w:p>
    <w:p w14:paraId="0000007D" w14:textId="54723BF2" w:rsidR="00543877" w:rsidRDefault="00727DD7" w:rsidP="007663B2">
      <w:pPr>
        <w:widowControl w:val="0"/>
        <w:spacing w:line="480" w:lineRule="auto"/>
        <w:ind w:firstLine="720"/>
      </w:pPr>
      <w:r>
        <w:t>[Explanation about why judicial control should apply].</w:t>
      </w:r>
    </w:p>
    <w:p w14:paraId="00000083" w14:textId="77777777" w:rsidR="00543877" w:rsidRDefault="00543877">
      <w:pPr>
        <w:spacing w:line="480" w:lineRule="auto"/>
        <w:rPr>
          <w:b/>
        </w:rPr>
      </w:pPr>
    </w:p>
    <w:p w14:paraId="00000084" w14:textId="33BCD19D" w:rsidR="00543877" w:rsidRDefault="00053329">
      <w:pPr>
        <w:spacing w:line="480" w:lineRule="auto"/>
      </w:pPr>
      <w:r>
        <w:tab/>
        <w:t xml:space="preserve">DEFENDANT cannot afford to pay the costs of these proceedings in advance or as they accrue, or to give security therefor, and thus desires to file and prosecute this action </w:t>
      </w:r>
      <w:r>
        <w:rPr>
          <w:i/>
        </w:rPr>
        <w:t>in forma pauperis</w:t>
      </w:r>
      <w:r>
        <w:t xml:space="preserve"> pursuant to articles 5181-5188 of the Louisiana Code of Civil Procedure.</w:t>
      </w:r>
      <w:r w:rsidR="00727DD7">
        <w:t xml:space="preserve"> [If applicable].</w:t>
      </w:r>
    </w:p>
    <w:p w14:paraId="00000085" w14:textId="77777777" w:rsidR="00543877" w:rsidRDefault="00053329">
      <w:pPr>
        <w:spacing w:line="480" w:lineRule="auto"/>
        <w:ind w:firstLine="720"/>
      </w:pPr>
      <w:r>
        <w:t>WHEREFORE, Defendant prays that petitioners’ rule for possession of premises be dismissed at their cost.</w:t>
      </w:r>
      <w:r>
        <w:tab/>
      </w:r>
    </w:p>
    <w:p w14:paraId="00000086" w14:textId="77777777" w:rsidR="00543877" w:rsidRDefault="00053329">
      <w:pPr>
        <w:tabs>
          <w:tab w:val="left" w:pos="-720"/>
        </w:tabs>
      </w:pPr>
      <w:r>
        <w:tab/>
      </w:r>
      <w:r>
        <w:tab/>
      </w:r>
      <w:r>
        <w:tab/>
      </w:r>
      <w:r>
        <w:tab/>
      </w:r>
      <w:r>
        <w:tab/>
      </w:r>
      <w:r>
        <w:tab/>
        <w:t>Respectfully submitted,</w:t>
      </w:r>
    </w:p>
    <w:p w14:paraId="00000089" w14:textId="77777777" w:rsidR="00543877" w:rsidRDefault="00543877" w:rsidP="00727D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000008A" w14:textId="77777777" w:rsidR="00543877" w:rsidRDefault="000533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pPr>
      <w:r>
        <w:t>By: __________________________</w:t>
      </w:r>
    </w:p>
    <w:p w14:paraId="0000008B" w14:textId="77777777" w:rsidR="00543877" w:rsidRDefault="005438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pPr>
    </w:p>
    <w:p w14:paraId="00000093" w14:textId="5326B6EE" w:rsidR="00543877" w:rsidRDefault="00727DD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rPr>
          <w:b/>
        </w:rPr>
      </w:pPr>
      <w:r>
        <w:t>Attorney</w:t>
      </w:r>
    </w:p>
    <w:p w14:paraId="00000094" w14:textId="77777777" w:rsidR="00543877" w:rsidRDefault="00543877">
      <w:pPr>
        <w:widowControl w:val="0"/>
        <w:jc w:val="center"/>
        <w:rPr>
          <w:b/>
        </w:rPr>
      </w:pPr>
    </w:p>
    <w:p w14:paraId="00000095" w14:textId="77777777" w:rsidR="00543877" w:rsidRDefault="00543877">
      <w:pPr>
        <w:widowControl w:val="0"/>
        <w:rPr>
          <w:b/>
        </w:rPr>
      </w:pPr>
    </w:p>
    <w:p w14:paraId="486020F9" w14:textId="77777777" w:rsidR="000351C8" w:rsidRPr="000351C8" w:rsidRDefault="000351C8" w:rsidP="000351C8">
      <w:pPr>
        <w:jc w:val="center"/>
        <w:rPr>
          <w:szCs w:val="24"/>
        </w:rPr>
      </w:pPr>
      <w:r w:rsidRPr="000351C8">
        <w:rPr>
          <w:b/>
          <w:bCs/>
          <w:color w:val="000000"/>
          <w:szCs w:val="24"/>
        </w:rPr>
        <w:t>VERIFICATION</w:t>
      </w:r>
    </w:p>
    <w:p w14:paraId="2ADDD982" w14:textId="77777777" w:rsidR="000351C8" w:rsidRPr="000351C8" w:rsidRDefault="000351C8" w:rsidP="000351C8">
      <w:pPr>
        <w:rPr>
          <w:szCs w:val="24"/>
        </w:rPr>
      </w:pPr>
    </w:p>
    <w:p w14:paraId="1BEE1D08" w14:textId="77777777" w:rsidR="000351C8" w:rsidRPr="000351C8" w:rsidRDefault="000351C8" w:rsidP="000351C8">
      <w:pPr>
        <w:spacing w:before="59"/>
        <w:ind w:right="53"/>
        <w:rPr>
          <w:szCs w:val="24"/>
        </w:rPr>
      </w:pPr>
      <w:r w:rsidRPr="000351C8">
        <w:rPr>
          <w:b/>
          <w:bCs/>
          <w:color w:val="000000"/>
          <w:szCs w:val="24"/>
        </w:rPr>
        <w:t>STATE OF LOUISIANA</w:t>
      </w:r>
    </w:p>
    <w:p w14:paraId="18DC765A" w14:textId="77777777" w:rsidR="000351C8" w:rsidRPr="000351C8" w:rsidRDefault="000351C8" w:rsidP="000351C8">
      <w:pPr>
        <w:spacing w:before="59"/>
        <w:ind w:right="53"/>
        <w:rPr>
          <w:szCs w:val="24"/>
        </w:rPr>
      </w:pPr>
      <w:r w:rsidRPr="000351C8">
        <w:rPr>
          <w:b/>
          <w:bCs/>
          <w:color w:val="000000"/>
          <w:szCs w:val="24"/>
        </w:rPr>
        <w:t>PARISH OF ORLEANS</w:t>
      </w:r>
    </w:p>
    <w:p w14:paraId="5CB5283F" w14:textId="77777777" w:rsidR="000351C8" w:rsidRPr="000351C8" w:rsidRDefault="000351C8" w:rsidP="000351C8">
      <w:pPr>
        <w:rPr>
          <w:szCs w:val="24"/>
        </w:rPr>
      </w:pPr>
    </w:p>
    <w:p w14:paraId="2CD5D2A7" w14:textId="77777777" w:rsidR="000351C8" w:rsidRPr="000351C8" w:rsidRDefault="000351C8" w:rsidP="000351C8">
      <w:pPr>
        <w:spacing w:line="480" w:lineRule="auto"/>
        <w:ind w:left="154" w:right="222" w:firstLine="741"/>
        <w:jc w:val="both"/>
        <w:rPr>
          <w:szCs w:val="24"/>
        </w:rPr>
      </w:pPr>
      <w:r w:rsidRPr="000351C8">
        <w:rPr>
          <w:b/>
          <w:bCs/>
          <w:color w:val="000000"/>
          <w:szCs w:val="24"/>
        </w:rPr>
        <w:t xml:space="preserve">BEFORE ME, </w:t>
      </w:r>
      <w:r w:rsidRPr="000351C8">
        <w:rPr>
          <w:color w:val="000000"/>
          <w:szCs w:val="24"/>
        </w:rPr>
        <w:t xml:space="preserve">the undersigned authority, personally came and appeared </w:t>
      </w:r>
      <w:r w:rsidRPr="000351C8">
        <w:rPr>
          <w:b/>
          <w:bCs/>
          <w:color w:val="000000"/>
          <w:szCs w:val="24"/>
        </w:rPr>
        <w:t xml:space="preserve">XXX </w:t>
      </w:r>
      <w:r w:rsidRPr="000351C8">
        <w:rPr>
          <w:color w:val="000000"/>
          <w:szCs w:val="24"/>
        </w:rPr>
        <w:t xml:space="preserve">who, being by me first duly sworn, deposed; that she is a Defendant in the attached Answer to the </w:t>
      </w:r>
      <w:r w:rsidRPr="000351C8">
        <w:rPr>
          <w:color w:val="000000"/>
          <w:szCs w:val="24"/>
        </w:rPr>
        <w:lastRenderedPageBreak/>
        <w:t>Rule for Possession of Premises, and that all allegations of fact made in the Answer, except those allegations expressly made on information and belief, affiant believes to be true.</w:t>
      </w:r>
    </w:p>
    <w:p w14:paraId="21FF1B60" w14:textId="77777777" w:rsidR="000351C8" w:rsidRPr="000351C8" w:rsidRDefault="000351C8" w:rsidP="000351C8">
      <w:pPr>
        <w:spacing w:after="240"/>
        <w:rPr>
          <w:szCs w:val="24"/>
        </w:rPr>
      </w:pPr>
      <w:r w:rsidRPr="000351C8">
        <w:rPr>
          <w:szCs w:val="24"/>
        </w:rPr>
        <w:br/>
      </w:r>
    </w:p>
    <w:p w14:paraId="52C9E905" w14:textId="77777777" w:rsidR="000351C8" w:rsidRPr="000351C8" w:rsidRDefault="000351C8" w:rsidP="000351C8">
      <w:pPr>
        <w:rPr>
          <w:szCs w:val="24"/>
        </w:rPr>
      </w:pPr>
      <w:r w:rsidRPr="000351C8">
        <w:rPr>
          <w:color w:val="000000"/>
          <w:szCs w:val="24"/>
        </w:rPr>
        <w:tab/>
      </w:r>
      <w:r w:rsidRPr="000351C8">
        <w:rPr>
          <w:color w:val="000000"/>
          <w:szCs w:val="24"/>
        </w:rPr>
        <w:tab/>
      </w:r>
      <w:r w:rsidRPr="000351C8">
        <w:rPr>
          <w:color w:val="000000"/>
          <w:szCs w:val="24"/>
        </w:rPr>
        <w:tab/>
      </w:r>
      <w:r w:rsidRPr="000351C8">
        <w:rPr>
          <w:color w:val="000000"/>
          <w:szCs w:val="24"/>
        </w:rPr>
        <w:tab/>
      </w:r>
      <w:r w:rsidRPr="000351C8">
        <w:rPr>
          <w:color w:val="000000"/>
          <w:szCs w:val="24"/>
        </w:rPr>
        <w:tab/>
        <w:t>____________________________________</w:t>
      </w:r>
    </w:p>
    <w:p w14:paraId="26FD5908" w14:textId="77777777" w:rsidR="000351C8" w:rsidRPr="000351C8" w:rsidRDefault="000351C8" w:rsidP="000351C8">
      <w:pPr>
        <w:rPr>
          <w:szCs w:val="24"/>
        </w:rPr>
      </w:pPr>
    </w:p>
    <w:p w14:paraId="604D572E" w14:textId="77777777" w:rsidR="000351C8" w:rsidRPr="000351C8" w:rsidRDefault="000351C8" w:rsidP="000351C8">
      <w:pPr>
        <w:ind w:left="125" w:firstLine="20"/>
        <w:rPr>
          <w:szCs w:val="24"/>
        </w:rPr>
      </w:pPr>
      <w:r w:rsidRPr="000351C8">
        <w:rPr>
          <w:color w:val="000000"/>
          <w:szCs w:val="24"/>
        </w:rPr>
        <w:tab/>
      </w:r>
      <w:r w:rsidRPr="000351C8">
        <w:rPr>
          <w:color w:val="000000"/>
          <w:szCs w:val="24"/>
        </w:rPr>
        <w:tab/>
      </w:r>
      <w:r w:rsidRPr="000351C8">
        <w:rPr>
          <w:color w:val="000000"/>
          <w:szCs w:val="24"/>
        </w:rPr>
        <w:tab/>
      </w:r>
      <w:r w:rsidRPr="000351C8">
        <w:rPr>
          <w:color w:val="000000"/>
          <w:szCs w:val="24"/>
        </w:rPr>
        <w:tab/>
      </w:r>
      <w:r w:rsidRPr="000351C8">
        <w:rPr>
          <w:color w:val="000000"/>
          <w:szCs w:val="24"/>
        </w:rPr>
        <w:tab/>
        <w:t>XXX</w:t>
      </w:r>
    </w:p>
    <w:p w14:paraId="1216604C" w14:textId="77777777" w:rsidR="000351C8" w:rsidRPr="000351C8" w:rsidRDefault="000351C8" w:rsidP="000351C8">
      <w:pPr>
        <w:spacing w:after="240"/>
        <w:rPr>
          <w:szCs w:val="24"/>
        </w:rPr>
      </w:pPr>
    </w:p>
    <w:p w14:paraId="7F78FC40" w14:textId="77777777" w:rsidR="000351C8" w:rsidRPr="000351C8" w:rsidRDefault="000351C8" w:rsidP="000351C8">
      <w:pPr>
        <w:rPr>
          <w:szCs w:val="24"/>
        </w:rPr>
      </w:pPr>
      <w:r w:rsidRPr="000351C8">
        <w:rPr>
          <w:b/>
          <w:bCs/>
          <w:color w:val="000000"/>
          <w:szCs w:val="24"/>
        </w:rPr>
        <w:t>SWORN TO AND SUBSCRIBED </w:t>
      </w:r>
    </w:p>
    <w:p w14:paraId="5F722FBD" w14:textId="1EAD4006" w:rsidR="000351C8" w:rsidRPr="000351C8" w:rsidRDefault="000351C8" w:rsidP="000351C8">
      <w:pPr>
        <w:rPr>
          <w:szCs w:val="24"/>
        </w:rPr>
      </w:pPr>
      <w:r w:rsidRPr="000351C8">
        <w:rPr>
          <w:b/>
          <w:bCs/>
          <w:color w:val="000000"/>
          <w:szCs w:val="24"/>
        </w:rPr>
        <w:t>BEFORE ME ON THIS _________DAY OF __________ 202</w:t>
      </w:r>
      <w:r w:rsidR="002B4531">
        <w:rPr>
          <w:b/>
          <w:bCs/>
          <w:color w:val="000000"/>
          <w:szCs w:val="24"/>
        </w:rPr>
        <w:t>__</w:t>
      </w:r>
    </w:p>
    <w:p w14:paraId="3A9E55AE" w14:textId="77777777" w:rsidR="000351C8" w:rsidRPr="000351C8" w:rsidRDefault="000351C8" w:rsidP="000351C8">
      <w:pPr>
        <w:rPr>
          <w:szCs w:val="24"/>
        </w:rPr>
      </w:pPr>
    </w:p>
    <w:p w14:paraId="6749BCE4" w14:textId="77777777" w:rsidR="000351C8" w:rsidRPr="000351C8" w:rsidRDefault="000351C8" w:rsidP="000351C8">
      <w:pPr>
        <w:rPr>
          <w:szCs w:val="24"/>
        </w:rPr>
      </w:pPr>
      <w:r w:rsidRPr="000351C8">
        <w:rPr>
          <w:color w:val="000000"/>
          <w:szCs w:val="24"/>
        </w:rPr>
        <w:t>_____________________________________</w:t>
      </w:r>
    </w:p>
    <w:p w14:paraId="12E05803" w14:textId="77777777" w:rsidR="000351C8" w:rsidRPr="000351C8" w:rsidRDefault="000351C8" w:rsidP="000351C8">
      <w:pPr>
        <w:rPr>
          <w:szCs w:val="24"/>
        </w:rPr>
      </w:pPr>
    </w:p>
    <w:p w14:paraId="439D351E" w14:textId="77777777" w:rsidR="000351C8" w:rsidRPr="000351C8" w:rsidRDefault="000351C8" w:rsidP="000351C8">
      <w:pPr>
        <w:rPr>
          <w:szCs w:val="24"/>
        </w:rPr>
      </w:pPr>
      <w:r w:rsidRPr="000351C8">
        <w:rPr>
          <w:b/>
          <w:bCs/>
          <w:color w:val="000000"/>
          <w:szCs w:val="24"/>
        </w:rPr>
        <w:t>NOTARY PUBLIC</w:t>
      </w:r>
    </w:p>
    <w:p w14:paraId="000000AE" w14:textId="77777777" w:rsidR="00543877" w:rsidRDefault="00543877">
      <w:pPr>
        <w:widowControl w:val="0"/>
        <w:jc w:val="center"/>
        <w:rPr>
          <w:b/>
        </w:rPr>
      </w:pPr>
    </w:p>
    <w:p w14:paraId="000000AF" w14:textId="77777777" w:rsidR="00543877" w:rsidRDefault="00543877">
      <w:pPr>
        <w:widowControl w:val="0"/>
        <w:jc w:val="center"/>
        <w:rPr>
          <w:b/>
        </w:rPr>
      </w:pPr>
    </w:p>
    <w:p w14:paraId="31E01608" w14:textId="77777777" w:rsidR="002B4531" w:rsidRDefault="002B4531">
      <w:pPr>
        <w:widowControl w:val="0"/>
        <w:jc w:val="center"/>
        <w:rPr>
          <w:b/>
        </w:rPr>
      </w:pPr>
    </w:p>
    <w:p w14:paraId="000000B0" w14:textId="777DD84E" w:rsidR="00543877" w:rsidRDefault="00053329">
      <w:pPr>
        <w:widowControl w:val="0"/>
        <w:jc w:val="center"/>
        <w:rPr>
          <w:b/>
        </w:rPr>
      </w:pPr>
      <w:bookmarkStart w:id="0" w:name="_GoBack"/>
      <w:bookmarkEnd w:id="0"/>
      <w:r>
        <w:rPr>
          <w:b/>
        </w:rPr>
        <w:t>CERTIFICATE OF SERVICE</w:t>
      </w:r>
    </w:p>
    <w:p w14:paraId="000000B1" w14:textId="77777777" w:rsidR="00543877" w:rsidRDefault="00543877">
      <w:pPr>
        <w:widowControl w:val="0"/>
      </w:pPr>
    </w:p>
    <w:p w14:paraId="000000B2" w14:textId="7BD6201B" w:rsidR="00543877" w:rsidRDefault="00053329">
      <w:pPr>
        <w:widowControl w:val="0"/>
        <w:spacing w:line="480" w:lineRule="auto"/>
        <w:ind w:firstLine="720"/>
      </w:pPr>
      <w:r>
        <w:t xml:space="preserve">I, the undersigned, do certify that a copy of the above and foregoing motion has been served upon the plaintiff by first class </w:t>
      </w:r>
      <w:r w:rsidR="007663B2">
        <w:t>and electronic mail</w:t>
      </w:r>
      <w:r>
        <w:t xml:space="preserve"> this ___ day of __________, 2022. </w:t>
      </w:r>
    </w:p>
    <w:p w14:paraId="609A9408" w14:textId="252DEA39" w:rsidR="008F2049" w:rsidRDefault="008F2049">
      <w:pPr>
        <w:widowControl w:val="0"/>
        <w:spacing w:line="480" w:lineRule="auto"/>
        <w:ind w:firstLine="720"/>
      </w:pPr>
    </w:p>
    <w:p w14:paraId="6D7F5516" w14:textId="56C18599" w:rsidR="008F2049" w:rsidRDefault="008F2049">
      <w:pPr>
        <w:widowControl w:val="0"/>
        <w:spacing w:line="480" w:lineRule="auto"/>
        <w:ind w:firstLine="720"/>
      </w:pPr>
      <w:r>
        <w:t>__________________</w:t>
      </w:r>
    </w:p>
    <w:p w14:paraId="000000B5" w14:textId="40A73626" w:rsidR="00543877" w:rsidRDefault="000351C8" w:rsidP="008F2049">
      <w:pPr>
        <w:widowControl w:val="0"/>
        <w:ind w:firstLine="720"/>
      </w:pPr>
      <w:r>
        <w:t>Attorney</w:t>
      </w:r>
    </w:p>
    <w:p w14:paraId="000000B6" w14:textId="77777777" w:rsidR="00543877" w:rsidRDefault="00543877">
      <w:pPr>
        <w:widowControl w:val="0"/>
        <w:rPr>
          <w:color w:val="FF0000"/>
        </w:rPr>
      </w:pPr>
    </w:p>
    <w:sectPr w:rsidR="00543877">
      <w:footerReference w:type="default" r:id="rId8"/>
      <w:pgSz w:w="12240" w:h="20160"/>
      <w:pgMar w:top="288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D33BB" w14:textId="77777777" w:rsidR="005478EB" w:rsidRDefault="005478EB">
      <w:r>
        <w:separator/>
      </w:r>
    </w:p>
  </w:endnote>
  <w:endnote w:type="continuationSeparator" w:id="0">
    <w:p w14:paraId="75A7B95D" w14:textId="77777777" w:rsidR="005478EB" w:rsidRDefault="00547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BB" w14:textId="598FF7CF" w:rsidR="00543877" w:rsidRDefault="00053329">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2F247D">
      <w:rPr>
        <w:noProof/>
        <w:color w:val="000000"/>
      </w:rPr>
      <w:t>1</w:t>
    </w:r>
    <w:r>
      <w:rPr>
        <w:color w:val="000000"/>
      </w:rPr>
      <w:fldChar w:fldCharType="end"/>
    </w:r>
  </w:p>
  <w:p w14:paraId="000000BC" w14:textId="77777777" w:rsidR="00543877" w:rsidRDefault="0054387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7ED76" w14:textId="77777777" w:rsidR="005478EB" w:rsidRDefault="005478EB">
      <w:r>
        <w:separator/>
      </w:r>
    </w:p>
  </w:footnote>
  <w:footnote w:type="continuationSeparator" w:id="0">
    <w:p w14:paraId="5D2C26CF" w14:textId="77777777" w:rsidR="005478EB" w:rsidRDefault="00547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76D90"/>
    <w:multiLevelType w:val="multilevel"/>
    <w:tmpl w:val="EC2837EC"/>
    <w:lvl w:ilvl="0">
      <w:start w:val="1"/>
      <w:numFmt w:val="decimal"/>
      <w:lvlText w:val="%1."/>
      <w:lvlJc w:val="left"/>
      <w:pPr>
        <w:ind w:left="720" w:hanging="360"/>
      </w:pPr>
      <w:rPr>
        <w:rFonts w:ascii="Times New Roman" w:eastAsia="Times New Roman" w:hAnsi="Times New Roman" w:cs="Times New Roman"/>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E81162D"/>
    <w:multiLevelType w:val="multilevel"/>
    <w:tmpl w:val="EC2837EC"/>
    <w:lvl w:ilvl="0">
      <w:start w:val="1"/>
      <w:numFmt w:val="decimal"/>
      <w:lvlText w:val="%1."/>
      <w:lvlJc w:val="left"/>
      <w:pPr>
        <w:ind w:left="720" w:hanging="360"/>
      </w:pPr>
      <w:rPr>
        <w:rFonts w:ascii="Times New Roman" w:eastAsia="Times New Roman" w:hAnsi="Times New Roman" w:cs="Times New Roman"/>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8B6811"/>
    <w:multiLevelType w:val="multilevel"/>
    <w:tmpl w:val="4CC8048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877"/>
    <w:rsid w:val="000351C8"/>
    <w:rsid w:val="00053329"/>
    <w:rsid w:val="00071F4D"/>
    <w:rsid w:val="001D5783"/>
    <w:rsid w:val="001F74E8"/>
    <w:rsid w:val="00201413"/>
    <w:rsid w:val="002079BA"/>
    <w:rsid w:val="00210BEE"/>
    <w:rsid w:val="002B4531"/>
    <w:rsid w:val="002D2179"/>
    <w:rsid w:val="002F247D"/>
    <w:rsid w:val="00500FBB"/>
    <w:rsid w:val="00543877"/>
    <w:rsid w:val="005478EB"/>
    <w:rsid w:val="006A7A46"/>
    <w:rsid w:val="00727DD7"/>
    <w:rsid w:val="007663B2"/>
    <w:rsid w:val="00772E8C"/>
    <w:rsid w:val="008F2049"/>
    <w:rsid w:val="00B06AC7"/>
    <w:rsid w:val="00BE1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66C25"/>
  <w15:docId w15:val="{74F69A91-3E4D-4A2E-9EAF-22EDC1C90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76A8"/>
    <w:rPr>
      <w:szCs w:val="20"/>
    </w:rPr>
  </w:style>
  <w:style w:type="paragraph" w:styleId="Heading1">
    <w:name w:val="heading 1"/>
    <w:basedOn w:val="Normal1"/>
    <w:next w:val="Normal1"/>
    <w:uiPriority w:val="9"/>
    <w:qFormat/>
    <w:pPr>
      <w:keepNext/>
      <w:keepLines/>
      <w:spacing w:before="480" w:after="120"/>
      <w:outlineLvl w:val="0"/>
    </w:pPr>
    <w:rPr>
      <w:b/>
      <w:sz w:val="48"/>
      <w:szCs w:val="48"/>
    </w:rPr>
  </w:style>
  <w:style w:type="paragraph" w:styleId="Heading2">
    <w:name w:val="heading 2"/>
    <w:basedOn w:val="Normal1"/>
    <w:next w:val="Normal1"/>
    <w:uiPriority w:val="9"/>
    <w:semiHidden/>
    <w:unhideWhenUsed/>
    <w:qFormat/>
    <w:pPr>
      <w:keepNext/>
      <w:keepLines/>
      <w:spacing w:before="360" w:after="80"/>
      <w:outlineLvl w:val="1"/>
    </w:pPr>
    <w:rPr>
      <w:b/>
      <w:sz w:val="36"/>
      <w:szCs w:val="36"/>
    </w:rPr>
  </w:style>
  <w:style w:type="paragraph" w:styleId="Heading3">
    <w:name w:val="heading 3"/>
    <w:basedOn w:val="Normal1"/>
    <w:next w:val="Normal1"/>
    <w:uiPriority w:val="9"/>
    <w:semiHidden/>
    <w:unhideWhenUsed/>
    <w:qFormat/>
    <w:pPr>
      <w:keepNext/>
      <w:keepLines/>
      <w:spacing w:before="280" w:after="80"/>
      <w:outlineLvl w:val="2"/>
    </w:pPr>
    <w:rPr>
      <w:b/>
      <w:sz w:val="28"/>
      <w:szCs w:val="28"/>
    </w:rPr>
  </w:style>
  <w:style w:type="paragraph" w:styleId="Heading4">
    <w:name w:val="heading 4"/>
    <w:basedOn w:val="Normal1"/>
    <w:next w:val="Normal1"/>
    <w:uiPriority w:val="9"/>
    <w:semiHidden/>
    <w:unhideWhenUsed/>
    <w:qFormat/>
    <w:pPr>
      <w:keepNext/>
      <w:keepLines/>
      <w:spacing w:before="240" w:after="40"/>
      <w:outlineLvl w:val="3"/>
    </w:pPr>
    <w:rPr>
      <w:b/>
    </w:rPr>
  </w:style>
  <w:style w:type="paragraph" w:styleId="Heading5">
    <w:name w:val="heading 5"/>
    <w:basedOn w:val="Normal1"/>
    <w:next w:val="Normal1"/>
    <w:uiPriority w:val="9"/>
    <w:semiHidden/>
    <w:unhideWhenUsed/>
    <w:qFormat/>
    <w:pPr>
      <w:keepNext/>
      <w:keepLines/>
      <w:spacing w:before="220" w:after="40"/>
      <w:outlineLvl w:val="4"/>
    </w:pPr>
    <w:rPr>
      <w:b/>
      <w:sz w:val="22"/>
      <w:szCs w:val="22"/>
    </w:rPr>
  </w:style>
  <w:style w:type="paragraph" w:styleId="Heading6">
    <w:name w:val="heading 6"/>
    <w:basedOn w:val="Normal1"/>
    <w:next w:val="Normal1"/>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pPr>
      <w:keepNext/>
      <w:keepLines/>
      <w:spacing w:before="480" w:after="120"/>
    </w:pPr>
    <w:rPr>
      <w:b/>
      <w:sz w:val="72"/>
      <w:szCs w:val="72"/>
    </w:rPr>
  </w:style>
  <w:style w:type="paragraph" w:customStyle="1" w:styleId="Normal1">
    <w:name w:val="Normal1"/>
  </w:style>
  <w:style w:type="character" w:styleId="FootnoteReference">
    <w:name w:val="footnote reference"/>
    <w:uiPriority w:val="99"/>
    <w:rsid w:val="00AF4475"/>
    <w:rPr>
      <w:vertAlign w:val="superscript"/>
    </w:rPr>
  </w:style>
  <w:style w:type="paragraph" w:styleId="FootnoteText">
    <w:name w:val="footnote text"/>
    <w:basedOn w:val="Normal"/>
    <w:link w:val="FootnoteTextChar"/>
    <w:semiHidden/>
    <w:rsid w:val="00AF4475"/>
    <w:pPr>
      <w:widowControl w:val="0"/>
    </w:pPr>
  </w:style>
  <w:style w:type="character" w:customStyle="1" w:styleId="FootnoteTextChar">
    <w:name w:val="Footnote Text Char"/>
    <w:basedOn w:val="DefaultParagraphFont"/>
    <w:link w:val="FootnoteText"/>
    <w:semiHidden/>
    <w:rsid w:val="00AF4475"/>
    <w:rPr>
      <w:rFonts w:ascii="Times New Roman" w:eastAsia="Times New Roman" w:hAnsi="Times New Roman" w:cs="Times New Roman"/>
      <w:sz w:val="24"/>
      <w:szCs w:val="20"/>
    </w:rPr>
  </w:style>
  <w:style w:type="character" w:styleId="Hyperlink">
    <w:name w:val="Hyperlink"/>
    <w:basedOn w:val="DefaultParagraphFont"/>
    <w:uiPriority w:val="99"/>
    <w:unhideWhenUsed/>
    <w:rsid w:val="00C92E2A"/>
    <w:rPr>
      <w:color w:val="0000FF" w:themeColor="hyperlink"/>
      <w:u w:val="single"/>
    </w:rPr>
  </w:style>
  <w:style w:type="character" w:styleId="CommentReference">
    <w:name w:val="annotation reference"/>
    <w:basedOn w:val="DefaultParagraphFont"/>
    <w:unhideWhenUsed/>
    <w:rsid w:val="00E449DD"/>
    <w:rPr>
      <w:sz w:val="16"/>
      <w:szCs w:val="16"/>
    </w:rPr>
  </w:style>
  <w:style w:type="paragraph" w:styleId="CommentText">
    <w:name w:val="annotation text"/>
    <w:basedOn w:val="Normal"/>
    <w:link w:val="CommentTextChar"/>
    <w:unhideWhenUsed/>
    <w:rsid w:val="00E449DD"/>
    <w:rPr>
      <w:sz w:val="20"/>
    </w:rPr>
  </w:style>
  <w:style w:type="character" w:customStyle="1" w:styleId="CommentTextChar">
    <w:name w:val="Comment Text Char"/>
    <w:basedOn w:val="DefaultParagraphFont"/>
    <w:link w:val="CommentText"/>
    <w:rsid w:val="00E449D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449DD"/>
    <w:rPr>
      <w:b/>
      <w:bCs/>
    </w:rPr>
  </w:style>
  <w:style w:type="character" w:customStyle="1" w:styleId="CommentSubjectChar">
    <w:name w:val="Comment Subject Char"/>
    <w:basedOn w:val="CommentTextChar"/>
    <w:link w:val="CommentSubject"/>
    <w:uiPriority w:val="99"/>
    <w:semiHidden/>
    <w:rsid w:val="00E449D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449DD"/>
    <w:rPr>
      <w:rFonts w:ascii="Tahoma" w:hAnsi="Tahoma" w:cs="Tahoma"/>
      <w:sz w:val="16"/>
      <w:szCs w:val="16"/>
    </w:rPr>
  </w:style>
  <w:style w:type="character" w:customStyle="1" w:styleId="BalloonTextChar">
    <w:name w:val="Balloon Text Char"/>
    <w:basedOn w:val="DefaultParagraphFont"/>
    <w:link w:val="BalloonText"/>
    <w:uiPriority w:val="99"/>
    <w:semiHidden/>
    <w:rsid w:val="00E449DD"/>
    <w:rPr>
      <w:rFonts w:ascii="Tahoma" w:eastAsia="Times New Roman" w:hAnsi="Tahoma" w:cs="Tahoma"/>
      <w:sz w:val="16"/>
      <w:szCs w:val="16"/>
    </w:rPr>
  </w:style>
  <w:style w:type="paragraph" w:styleId="Header">
    <w:name w:val="header"/>
    <w:basedOn w:val="Normal"/>
    <w:link w:val="HeaderChar"/>
    <w:uiPriority w:val="99"/>
    <w:unhideWhenUsed/>
    <w:rsid w:val="002028B2"/>
    <w:pPr>
      <w:tabs>
        <w:tab w:val="center" w:pos="4680"/>
        <w:tab w:val="right" w:pos="9360"/>
      </w:tabs>
    </w:pPr>
  </w:style>
  <w:style w:type="character" w:customStyle="1" w:styleId="HeaderChar">
    <w:name w:val="Header Char"/>
    <w:basedOn w:val="DefaultParagraphFont"/>
    <w:link w:val="Header"/>
    <w:uiPriority w:val="99"/>
    <w:rsid w:val="002028B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028B2"/>
    <w:pPr>
      <w:tabs>
        <w:tab w:val="center" w:pos="4680"/>
        <w:tab w:val="right" w:pos="9360"/>
      </w:tabs>
    </w:pPr>
  </w:style>
  <w:style w:type="character" w:customStyle="1" w:styleId="FooterChar">
    <w:name w:val="Footer Char"/>
    <w:basedOn w:val="DefaultParagraphFont"/>
    <w:link w:val="Footer"/>
    <w:uiPriority w:val="99"/>
    <w:rsid w:val="002028B2"/>
    <w:rPr>
      <w:rFonts w:ascii="Times New Roman" w:eastAsia="Times New Roman" w:hAnsi="Times New Roman" w:cs="Times New Roman"/>
      <w:sz w:val="24"/>
      <w:szCs w:val="20"/>
    </w:rPr>
  </w:style>
  <w:style w:type="paragraph" w:styleId="ListParagraph">
    <w:name w:val="List Paragraph"/>
    <w:basedOn w:val="Normal"/>
    <w:uiPriority w:val="34"/>
    <w:qFormat/>
    <w:rsid w:val="000B1458"/>
    <w:pPr>
      <w:ind w:left="720"/>
      <w:contextualSpacing/>
    </w:pPr>
  </w:style>
  <w:style w:type="paragraph" w:styleId="z-TopofForm">
    <w:name w:val="HTML Top of Form"/>
    <w:basedOn w:val="Normal"/>
    <w:next w:val="Normal"/>
    <w:link w:val="z-TopofFormChar"/>
    <w:hidden/>
    <w:uiPriority w:val="99"/>
    <w:semiHidden/>
    <w:unhideWhenUsed/>
    <w:rsid w:val="007F535E"/>
    <w:pPr>
      <w:pBdr>
        <w:bottom w:val="single" w:sz="6" w:space="1" w:color="auto"/>
      </w:pBdr>
      <w:jc w:val="center"/>
    </w:pPr>
    <w:rPr>
      <w:rFonts w:ascii="Arial" w:eastAsiaTheme="minorHAnsi" w:hAnsi="Arial" w:cs="Arial"/>
      <w:vanish/>
      <w:sz w:val="16"/>
      <w:szCs w:val="16"/>
    </w:rPr>
  </w:style>
  <w:style w:type="character" w:customStyle="1" w:styleId="z-TopofFormChar">
    <w:name w:val="z-Top of Form Char"/>
    <w:basedOn w:val="DefaultParagraphFont"/>
    <w:link w:val="z-TopofForm"/>
    <w:uiPriority w:val="99"/>
    <w:semiHidden/>
    <w:rsid w:val="007F535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F535E"/>
    <w:pPr>
      <w:pBdr>
        <w:top w:val="single" w:sz="6" w:space="1" w:color="auto"/>
      </w:pBdr>
      <w:jc w:val="center"/>
    </w:pPr>
    <w:rPr>
      <w:rFonts w:ascii="Arial" w:eastAsiaTheme="minorHAnsi" w:hAnsi="Arial" w:cs="Arial"/>
      <w:vanish/>
      <w:sz w:val="16"/>
      <w:szCs w:val="16"/>
    </w:rPr>
  </w:style>
  <w:style w:type="character" w:customStyle="1" w:styleId="z-BottomofFormChar">
    <w:name w:val="z-Bottom of Form Char"/>
    <w:basedOn w:val="DefaultParagraphFont"/>
    <w:link w:val="z-BottomofForm"/>
    <w:uiPriority w:val="99"/>
    <w:semiHidden/>
    <w:rsid w:val="007F535E"/>
    <w:rPr>
      <w:rFonts w:ascii="Arial" w:hAnsi="Arial" w:cs="Arial"/>
      <w:vanish/>
      <w:sz w:val="16"/>
      <w:szCs w:val="16"/>
    </w:rPr>
  </w:style>
  <w:style w:type="paragraph" w:customStyle="1" w:styleId="lbexindent">
    <w:name w:val="lbexindent"/>
    <w:basedOn w:val="Normal"/>
    <w:rsid w:val="00CE46E8"/>
    <w:pPr>
      <w:spacing w:before="100" w:beforeAutospacing="1" w:after="100" w:afterAutospacing="1"/>
    </w:pPr>
    <w:rPr>
      <w:rFonts w:ascii="Times" w:eastAsiaTheme="minorHAnsi" w:hAnsi="Times" w:cstheme="minorBidi"/>
      <w:sz w:val="20"/>
    </w:rPr>
  </w:style>
  <w:style w:type="character" w:customStyle="1" w:styleId="lbexsectionlevelolcnuclear">
    <w:name w:val="lbexsectionlevelolcnuclear"/>
    <w:basedOn w:val="DefaultParagraphFont"/>
    <w:rsid w:val="00CE46E8"/>
  </w:style>
  <w:style w:type="paragraph" w:customStyle="1" w:styleId="lbexindentparagraph">
    <w:name w:val="lbexindentparagraph"/>
    <w:basedOn w:val="Normal"/>
    <w:rsid w:val="00CE46E8"/>
    <w:pPr>
      <w:spacing w:before="100" w:beforeAutospacing="1" w:after="100" w:afterAutospacing="1"/>
    </w:pPr>
    <w:rPr>
      <w:rFonts w:ascii="Times" w:eastAsiaTheme="minorHAnsi" w:hAnsi="Times" w:cstheme="minorBidi"/>
      <w:sz w:val="20"/>
    </w:rPr>
  </w:style>
  <w:style w:type="character" w:customStyle="1" w:styleId="sssh">
    <w:name w:val="ss_sh"/>
    <w:basedOn w:val="DefaultParagraphFont"/>
    <w:rsid w:val="0047772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E734A4"/>
    <w:pPr>
      <w:spacing w:before="100" w:beforeAutospacing="1" w:after="100" w:afterAutospacing="1"/>
    </w:pPr>
    <w:rPr>
      <w:rFonts w:ascii="Times" w:hAnsi="Times"/>
      <w:sz w:val="20"/>
    </w:rPr>
  </w:style>
  <w:style w:type="character" w:customStyle="1" w:styleId="apple-tab-span">
    <w:name w:val="apple-tab-span"/>
    <w:basedOn w:val="DefaultParagraphFont"/>
    <w:rsid w:val="00035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3104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Xt5rgIXjo5B1gYsCNMP8LxGhlg==">AMUW2mWDTZz8TL87UdBJZBAmgkMbdthDUNl5ej6U5edurU7Y/8Aqtc3+9gjDm16GS+9q5mX39gwxNKaoddrft4gIFiBD3LJx5uhlzHPxikhxUA1Li3Iyk2J/aZlk91SP/z+xZVR3wro3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Southeast Louisiana Legal Services</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Adams</dc:creator>
  <cp:lastModifiedBy>Hannah Adams</cp:lastModifiedBy>
  <cp:revision>4</cp:revision>
  <dcterms:created xsi:type="dcterms:W3CDTF">2023-04-21T16:28:00Z</dcterms:created>
  <dcterms:modified xsi:type="dcterms:W3CDTF">2023-04-21T16:40:00Z</dcterms:modified>
</cp:coreProperties>
</file>